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13"/>
        <w:rPr>
          <w:rFonts w:ascii="Times New Roman"/>
          <w:sz w:val="2"/>
        </w:rPr>
      </w:pPr>
      <w:r>
        <w:rPr>
          <w:rFonts w:ascii="Times New Roman"/>
          <w:sz w:val="2"/>
        </w:rPr>
        <w:drawing>
          <wp:inline distT="0" distB="0" distL="0" distR="0">
            <wp:extent cx="9290050" cy="76200"/>
            <wp:effectExtent l="0" t="0" r="635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9290050" cy="76200"/>
                    </a:xfrm>
                    <a:prstGeom prst="rect">
                      <a:avLst/>
                    </a:prstGeom>
                  </pic:spPr>
                </pic:pic>
              </a:graphicData>
            </a:graphic>
          </wp:inline>
        </w:drawing>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16"/>
        </w:rPr>
      </w:pPr>
    </w:p>
    <w:p>
      <w:pPr>
        <w:spacing w:before="0" w:line="922" w:lineRule="exact"/>
        <w:ind w:left="2800" w:right="0" w:firstLine="0"/>
        <w:jc w:val="left"/>
        <w:rPr>
          <w:sz w:val="72"/>
        </w:rPr>
      </w:pPr>
      <w:r>
        <w:rPr>
          <w:sz w:val="72"/>
        </w:rPr>
        <w:t>塑胶跑道做法及技术要求</w:t>
      </w:r>
    </w:p>
    <w:p>
      <w:pPr>
        <w:pStyle w:val="2"/>
        <w:rPr>
          <w:sz w:val="82"/>
        </w:rPr>
      </w:pPr>
    </w:p>
    <w:p>
      <w:pPr>
        <w:pStyle w:val="2"/>
        <w:spacing w:before="11"/>
        <w:rPr>
          <w:sz w:val="112"/>
        </w:rPr>
      </w:pPr>
    </w:p>
    <w:p>
      <w:pPr>
        <w:pStyle w:val="2"/>
        <w:tabs>
          <w:tab w:val="left" w:pos="1279"/>
        </w:tabs>
        <w:spacing w:before="1"/>
        <w:ind w:left="140"/>
      </w:pPr>
      <w:r>
        <w:t>一、</w:t>
      </w:r>
      <w:r>
        <w:tab/>
      </w:r>
      <w:r>
        <w:t>工程做法描述</w:t>
      </w:r>
    </w:p>
    <w:p>
      <w:pPr>
        <w:pStyle w:val="2"/>
        <w:tabs>
          <w:tab w:val="left" w:pos="9359"/>
        </w:tabs>
        <w:spacing w:before="178" w:line="333" w:lineRule="auto"/>
        <w:ind w:left="140" w:right="899" w:firstLine="760"/>
      </w:pPr>
      <w:r>
        <w:rPr>
          <w:rFonts w:ascii="Arial" w:hAnsi="Arial" w:eastAsia="Arial"/>
        </w:rPr>
        <w:t>400</w:t>
      </w:r>
      <w:r>
        <w:rPr>
          <w:rFonts w:ascii="Arial" w:hAnsi="Arial" w:eastAsia="Arial"/>
          <w:spacing w:val="-42"/>
        </w:rPr>
        <w:t xml:space="preserve"> </w:t>
      </w:r>
      <w:r>
        <w:t>米环形塑胶跑道运动场。</w:t>
      </w:r>
      <w:r>
        <w:rPr>
          <w:spacing w:val="78"/>
        </w:rPr>
        <w:t xml:space="preserve"> </w:t>
      </w:r>
      <w:r>
        <w:t>运动场内突沿半径为</w:t>
      </w:r>
      <w:r>
        <w:tab/>
      </w:r>
      <w:r>
        <w:rPr>
          <w:rFonts w:ascii="Arial" w:hAnsi="Arial" w:eastAsia="Arial"/>
        </w:rPr>
        <w:t>36</w:t>
      </w:r>
      <w:r>
        <w:rPr>
          <w:rFonts w:ascii="Arial" w:hAnsi="Arial" w:eastAsia="Arial"/>
          <w:spacing w:val="-42"/>
        </w:rPr>
        <w:t xml:space="preserve"> </w:t>
      </w:r>
      <w:r>
        <w:t>米</w:t>
      </w:r>
      <w:r>
        <w:rPr>
          <w:spacing w:val="20"/>
        </w:rPr>
        <w:t>，</w:t>
      </w:r>
      <w:r>
        <w:t>共</w:t>
      </w:r>
      <w:r>
        <w:rPr>
          <w:spacing w:val="-81"/>
        </w:rPr>
        <w:t xml:space="preserve"> </w:t>
      </w:r>
      <w:r>
        <w:rPr>
          <w:rFonts w:ascii="Arial" w:hAnsi="Arial" w:eastAsia="Arial"/>
        </w:rPr>
        <w:t>8</w:t>
      </w:r>
      <w:r>
        <w:rPr>
          <w:rFonts w:ascii="Arial" w:hAnsi="Arial" w:eastAsia="Arial"/>
          <w:spacing w:val="17"/>
        </w:rPr>
        <w:t xml:space="preserve"> </w:t>
      </w:r>
      <w:r>
        <w:t>条跑道，</w:t>
      </w:r>
      <w:r>
        <w:rPr>
          <w:spacing w:val="-141"/>
        </w:rPr>
        <w:t xml:space="preserve"> </w:t>
      </w:r>
      <w:r>
        <w:t xml:space="preserve">环形跑道内设置 </w:t>
      </w:r>
      <w:r>
        <w:rPr>
          <w:spacing w:val="47"/>
        </w:rPr>
        <w:t xml:space="preserve"> </w:t>
      </w:r>
      <w:r>
        <w:rPr>
          <w:rFonts w:ascii="Arial" w:hAnsi="Arial" w:eastAsia="Arial"/>
          <w:spacing w:val="-16"/>
        </w:rPr>
        <w:t>100m</w:t>
      </w:r>
      <w:r>
        <w:rPr>
          <w:spacing w:val="-16"/>
        </w:rPr>
        <w:t>×</w:t>
      </w:r>
      <w:r>
        <w:rPr>
          <w:rFonts w:ascii="Arial" w:hAnsi="Arial" w:eastAsia="Arial"/>
          <w:spacing w:val="-16"/>
        </w:rPr>
        <w:t>65m</w:t>
      </w:r>
      <w:r>
        <w:t>天然草足球场，南北半圆内设置铅球区、跳远区、标枪区、铁饼链球区、三级跳远区、跳高区、泵房、水池等配套设施。具体做法如下：</w:t>
      </w:r>
    </w:p>
    <w:p>
      <w:pPr>
        <w:pStyle w:val="2"/>
        <w:spacing w:line="338" w:lineRule="auto"/>
        <w:ind w:left="140" w:right="859" w:firstLine="760"/>
        <w:jc w:val="both"/>
      </w:pPr>
      <w:r>
        <w:rPr>
          <w:rFonts w:ascii="Arial" w:hAnsi="Arial" w:eastAsia="Arial"/>
        </w:rPr>
        <w:t>1</w:t>
      </w:r>
      <w:r>
        <w:rPr>
          <w:spacing w:val="0"/>
        </w:rPr>
        <w:t xml:space="preserve">．跑道做法：挖土方、平整夯实— </w:t>
      </w:r>
      <w:r>
        <w:rPr>
          <w:rFonts w:ascii="Arial" w:hAnsi="Arial" w:eastAsia="Arial"/>
          <w:spacing w:val="-13"/>
        </w:rPr>
        <w:t>300mm</w:t>
      </w:r>
      <w:r>
        <w:rPr>
          <w:spacing w:val="-3"/>
        </w:rPr>
        <w:t xml:space="preserve">厚碎石垫层— </w:t>
      </w:r>
      <w:r>
        <w:rPr>
          <w:rFonts w:ascii="Arial" w:hAnsi="Arial" w:eastAsia="Arial"/>
          <w:spacing w:val="-13"/>
        </w:rPr>
        <w:t>150mm</w:t>
      </w:r>
      <w:r>
        <w:rPr>
          <w:spacing w:val="-40"/>
        </w:rPr>
        <w:t xml:space="preserve">厚， </w:t>
      </w:r>
      <w:r>
        <w:rPr>
          <w:rFonts w:ascii="Arial" w:hAnsi="Arial" w:eastAsia="Arial"/>
          <w:spacing w:val="-11"/>
        </w:rPr>
        <w:t>6</w:t>
      </w:r>
      <w:r>
        <w:rPr>
          <w:spacing w:val="-3"/>
        </w:rPr>
        <w:t>％水泥石</w:t>
      </w:r>
      <w:r>
        <w:rPr>
          <w:spacing w:val="-13"/>
        </w:rPr>
        <w:t xml:space="preserve">粉稳定层— </w:t>
      </w:r>
      <w:r>
        <w:rPr>
          <w:rFonts w:ascii="Arial" w:hAnsi="Arial" w:eastAsia="Arial"/>
          <w:spacing w:val="-36"/>
        </w:rPr>
        <w:t>50mm</w:t>
      </w:r>
      <w:r>
        <w:rPr>
          <w:spacing w:val="5"/>
        </w:rPr>
        <w:t xml:space="preserve">厚，粗粒沥青砼层— </w:t>
      </w:r>
      <w:r>
        <w:rPr>
          <w:rFonts w:ascii="Arial" w:hAnsi="Arial" w:eastAsia="Arial"/>
          <w:spacing w:val="-36"/>
        </w:rPr>
        <w:t>40mm</w:t>
      </w:r>
      <w:r>
        <w:rPr>
          <w:spacing w:val="1"/>
        </w:rPr>
        <w:t xml:space="preserve">厚，细粒沥青砼层— </w:t>
      </w:r>
      <w:r>
        <w:rPr>
          <w:rFonts w:ascii="Arial" w:hAnsi="Arial" w:eastAsia="Arial"/>
          <w:spacing w:val="-31"/>
        </w:rPr>
        <w:t>30mm</w:t>
      </w:r>
      <w:r>
        <w:rPr>
          <w:spacing w:val="-47"/>
        </w:rPr>
        <w:t xml:space="preserve">厚， </w:t>
      </w:r>
      <w:r>
        <w:rPr>
          <w:rFonts w:ascii="Arial" w:hAnsi="Arial" w:eastAsia="Arial"/>
          <w:spacing w:val="-31"/>
        </w:rPr>
        <w:t>13mm</w:t>
      </w:r>
      <w:r>
        <w:t>厚混合型塑胶跑道；</w:t>
      </w:r>
    </w:p>
    <w:p>
      <w:pPr>
        <w:pStyle w:val="2"/>
        <w:tabs>
          <w:tab w:val="left" w:pos="3699"/>
          <w:tab w:val="left" w:pos="8779"/>
        </w:tabs>
        <w:spacing w:line="333" w:lineRule="auto"/>
        <w:ind w:left="140" w:right="659" w:firstLine="760"/>
      </w:pPr>
      <w:r>
        <w:rPr>
          <w:rFonts w:ascii="Arial" w:hAnsi="Arial" w:eastAsia="Arial"/>
        </w:rPr>
        <w:t>2</w:t>
      </w:r>
      <w:r>
        <w:t>．足球场：挖土方、平整夯实—盲沟、喷淋—</w:t>
      </w:r>
      <w:r>
        <w:tab/>
      </w:r>
      <w:r>
        <w:rPr>
          <w:rFonts w:ascii="Arial" w:hAnsi="Arial" w:eastAsia="Arial"/>
          <w:spacing w:val="-29"/>
        </w:rPr>
        <w:t>250mm</w:t>
      </w:r>
      <w:r>
        <w:t xml:space="preserve">厚，碎石垫层— </w:t>
      </w:r>
      <w:r>
        <w:rPr>
          <w:rFonts w:ascii="Arial" w:hAnsi="Arial" w:eastAsia="Arial"/>
          <w:spacing w:val="-31"/>
        </w:rPr>
        <w:t>50mm</w:t>
      </w:r>
      <w:r>
        <w:t>厚， 将原土挖出过筛后铺</w:t>
      </w:r>
      <w:r>
        <w:tab/>
      </w:r>
      <w:r>
        <w:rPr>
          <w:rFonts w:ascii="Arial" w:hAnsi="Arial" w:eastAsia="Arial"/>
          <w:spacing w:val="-29"/>
        </w:rPr>
        <w:t>150mm</w:t>
      </w:r>
      <w:r>
        <w:t>种植兰引三号天然草；</w:t>
      </w:r>
    </w:p>
    <w:p>
      <w:pPr>
        <w:pStyle w:val="2"/>
        <w:tabs>
          <w:tab w:val="left" w:pos="6579"/>
        </w:tabs>
        <w:spacing w:line="459" w:lineRule="exact"/>
        <w:ind w:left="900"/>
        <w:rPr>
          <w:rFonts w:ascii="Arial" w:hAnsi="Arial" w:eastAsia="Arial"/>
        </w:rPr>
      </w:pPr>
      <w:r>
        <w:rPr>
          <w:rFonts w:ascii="Arial" w:hAnsi="Arial" w:eastAsia="Arial"/>
        </w:rPr>
        <w:t>3</w:t>
      </w:r>
      <w:r>
        <w:t>．器械区：挖土方、平整夯实—</w:t>
      </w:r>
      <w:r>
        <w:tab/>
      </w:r>
      <w:r>
        <w:rPr>
          <w:rFonts w:ascii="Arial" w:hAnsi="Arial" w:eastAsia="Arial"/>
          <w:spacing w:val="-9"/>
        </w:rPr>
        <w:t>200mm</w:t>
      </w:r>
      <w:r>
        <w:t>厚碎石垫层—</w:t>
      </w:r>
      <w:r>
        <w:rPr>
          <w:spacing w:val="-1"/>
        </w:rPr>
        <w:t xml:space="preserve"> </w:t>
      </w:r>
      <w:r>
        <w:rPr>
          <w:rFonts w:ascii="Arial" w:hAnsi="Arial" w:eastAsia="Arial"/>
          <w:spacing w:val="-9"/>
        </w:rPr>
        <w:t>100mm</w:t>
      </w:r>
      <w:r>
        <w:t>水泥砼层—</w:t>
      </w:r>
      <w:r>
        <w:rPr>
          <w:spacing w:val="-21"/>
        </w:rPr>
        <w:t xml:space="preserve"> </w:t>
      </w:r>
      <w:r>
        <w:rPr>
          <w:rFonts w:ascii="Arial" w:hAnsi="Arial" w:eastAsia="Arial"/>
        </w:rPr>
        <w:t>20mm</w:t>
      </w:r>
    </w:p>
    <w:p>
      <w:pPr>
        <w:pStyle w:val="2"/>
        <w:spacing w:before="185"/>
        <w:ind w:left="140"/>
      </w:pPr>
      <w:r>
        <w:t xml:space="preserve">水泥砂浆抹面— </w:t>
      </w:r>
      <w:r>
        <w:rPr>
          <w:rFonts w:ascii="Arial" w:hAnsi="Arial" w:eastAsia="Arial"/>
        </w:rPr>
        <w:t>25mm</w:t>
      </w:r>
      <w:r>
        <w:t>厚塑胶安全地垫。</w:t>
      </w:r>
    </w:p>
    <w:p>
      <w:pPr>
        <w:pStyle w:val="2"/>
        <w:tabs>
          <w:tab w:val="left" w:pos="6519"/>
          <w:tab w:val="left" w:pos="8319"/>
          <w:tab w:val="left" w:pos="11059"/>
        </w:tabs>
        <w:spacing w:before="178" w:line="333" w:lineRule="auto"/>
        <w:ind w:left="140" w:right="859" w:firstLine="760"/>
      </w:pPr>
      <w:r>
        <w:rPr>
          <w:rFonts w:ascii="Arial" w:eastAsia="Arial"/>
        </w:rPr>
        <w:t>4.</w:t>
      </w:r>
      <w:r>
        <w:rPr>
          <w:rFonts w:ascii="Arial" w:eastAsia="Arial"/>
          <w:spacing w:val="-22"/>
        </w:rPr>
        <w:t xml:space="preserve"> </w:t>
      </w:r>
      <w:r>
        <w:t>篮球场铺地胶，做法：原水泥基础处理，</w:t>
      </w:r>
      <w:r>
        <w:tab/>
      </w:r>
      <w:r>
        <w:t>铺</w:t>
      </w:r>
      <w:r>
        <w:rPr>
          <w:spacing w:val="-60"/>
        </w:rPr>
        <w:t xml:space="preserve"> </w:t>
      </w:r>
      <w:r>
        <w:rPr>
          <w:rFonts w:ascii="Arial" w:eastAsia="Arial"/>
          <w:spacing w:val="-31"/>
        </w:rPr>
        <w:t>10mm</w:t>
      </w:r>
      <w:r>
        <w:t>厚</w:t>
      </w:r>
      <w:r>
        <w:rPr>
          <w:spacing w:val="-60"/>
        </w:rPr>
        <w:t xml:space="preserve"> </w:t>
      </w:r>
      <w:r>
        <w:rPr>
          <w:rFonts w:ascii="Arial" w:eastAsia="Arial"/>
          <w:spacing w:val="-71"/>
        </w:rPr>
        <w:t>6%</w:t>
      </w:r>
      <w:r>
        <w:t>水泥石粉稳定层，沥青油喷洒。</w:t>
      </w:r>
      <w:r>
        <w:rPr>
          <w:spacing w:val="-60"/>
        </w:rPr>
        <w:t xml:space="preserve"> </w:t>
      </w:r>
      <w:r>
        <w:rPr>
          <w:rFonts w:ascii="Arial" w:eastAsia="Arial"/>
          <w:spacing w:val="-31"/>
        </w:rPr>
        <w:t>40mm</w:t>
      </w:r>
      <w:r>
        <w:t>厚粗沥青混凝土层，</w:t>
      </w:r>
      <w:r>
        <w:tab/>
      </w:r>
      <w:r>
        <w:rPr>
          <w:rFonts w:ascii="Arial" w:eastAsia="Arial"/>
          <w:spacing w:val="-11"/>
        </w:rPr>
        <w:t>20mm</w:t>
      </w:r>
      <w:r>
        <w:t>厚细沥青混凝土层。</w:t>
      </w:r>
      <w:r>
        <w:tab/>
      </w:r>
      <w:r>
        <w:rPr>
          <w:rFonts w:ascii="Arial" w:eastAsia="Arial"/>
          <w:spacing w:val="-8"/>
        </w:rPr>
        <w:t>5mm</w:t>
      </w:r>
      <w:r>
        <w:t>厚纯</w:t>
      </w:r>
      <w:r>
        <w:rPr>
          <w:spacing w:val="-20"/>
        </w:rPr>
        <w:t xml:space="preserve"> </w:t>
      </w:r>
      <w:r>
        <w:rPr>
          <w:rFonts w:ascii="Arial" w:eastAsia="Arial"/>
        </w:rPr>
        <w:t>PU</w:t>
      </w:r>
      <w:r>
        <w:t>塑胶面</w:t>
      </w:r>
      <w:r>
        <w:rPr>
          <w:spacing w:val="40"/>
        </w:rPr>
        <w:t>层</w:t>
      </w:r>
      <w:r>
        <w:rPr>
          <w:rFonts w:ascii="Arial" w:eastAsia="Arial"/>
        </w:rPr>
        <w:t>.</w:t>
      </w:r>
      <w:r>
        <w:rPr>
          <w:rFonts w:ascii="Arial" w:eastAsia="Arial"/>
          <w:spacing w:val="-1"/>
        </w:rPr>
        <w:t xml:space="preserve"> </w:t>
      </w:r>
      <w:r>
        <w:t>安装篮球场灯光。</w:t>
      </w:r>
    </w:p>
    <w:p>
      <w:pPr>
        <w:pStyle w:val="2"/>
        <w:spacing w:before="7"/>
        <w:rPr>
          <w:sz w:val="46"/>
        </w:rPr>
      </w:pPr>
    </w:p>
    <w:p>
      <w:pPr>
        <w:pStyle w:val="2"/>
        <w:spacing w:before="1"/>
        <w:ind w:left="140"/>
      </w:pPr>
      <w:r>
        <w:t>二、技术要求</w:t>
      </w:r>
    </w:p>
    <w:p>
      <w:pPr>
        <w:pStyle w:val="2"/>
        <w:spacing w:before="3"/>
        <w:rPr>
          <w:sz w:val="48"/>
        </w:rPr>
      </w:pPr>
    </w:p>
    <w:p>
      <w:pPr>
        <w:pStyle w:val="2"/>
        <w:ind w:left="140"/>
      </w:pPr>
      <w:r>
        <w:t>（一</w:t>
      </w:r>
      <w:r>
        <w:rPr>
          <w:spacing w:val="-120"/>
        </w:rPr>
        <w:t>）</w:t>
      </w:r>
      <w:r>
        <w:t>、塑胶面层技术指标</w:t>
      </w:r>
    </w:p>
    <w:p>
      <w:pPr>
        <w:pStyle w:val="2"/>
        <w:spacing w:before="59"/>
        <w:ind w:right="11319"/>
        <w:jc w:val="center"/>
      </w:pPr>
      <w:r>
        <w:rPr>
          <w:rFonts w:ascii="Arial" w:eastAsia="Arial"/>
        </w:rPr>
        <w:t>1.</w:t>
      </w:r>
      <w:r>
        <w:t>耐久性</w:t>
      </w:r>
    </w:p>
    <w:p>
      <w:pPr>
        <w:pStyle w:val="2"/>
        <w:spacing w:before="19"/>
        <w:ind w:left="1200"/>
      </w:pPr>
      <w:r>
        <w:t>塑胶面层必须在相当一段时间内保持它们的特性，在需要大修前至少维持</w:t>
      </w:r>
    </w:p>
    <w:p>
      <w:pPr>
        <w:pStyle w:val="2"/>
        <w:spacing w:before="59"/>
        <w:ind w:left="1200"/>
      </w:pPr>
      <w:r>
        <w:rPr>
          <w:rFonts w:ascii="Arial" w:eastAsia="Arial"/>
        </w:rPr>
        <w:t>8</w:t>
      </w:r>
      <w:r>
        <w:t>～</w:t>
      </w:r>
      <w:r>
        <w:rPr>
          <w:rFonts w:ascii="Arial" w:eastAsia="Arial"/>
        </w:rPr>
        <w:t xml:space="preserve">10 </w:t>
      </w:r>
      <w:r>
        <w:t>年，当然，面层的寿命与使用的程度和使用的水平有关。</w:t>
      </w:r>
    </w:p>
    <w:p>
      <w:pPr>
        <w:pStyle w:val="2"/>
        <w:spacing w:before="38"/>
        <w:ind w:left="820"/>
      </w:pPr>
      <w:r>
        <w:rPr>
          <w:rFonts w:ascii="Arial" w:eastAsia="Arial"/>
        </w:rPr>
        <w:t>2.</w:t>
      </w:r>
      <w:r>
        <w:t>有效性</w:t>
      </w:r>
    </w:p>
    <w:p>
      <w:pPr>
        <w:pStyle w:val="2"/>
        <w:tabs>
          <w:tab w:val="left" w:pos="9579"/>
        </w:tabs>
        <w:spacing w:before="19" w:line="259" w:lineRule="auto"/>
        <w:ind w:left="1200" w:right="859"/>
      </w:pPr>
      <w:r>
        <w:t>要使在该面层上运动时的运动员感到舒适与安全，</w:t>
      </w:r>
      <w:r>
        <w:tab/>
      </w:r>
      <w:r>
        <w:t>最基本的要求，</w:t>
      </w:r>
      <w:r>
        <w:rPr>
          <w:spacing w:val="-120"/>
        </w:rPr>
        <w:t xml:space="preserve"> </w:t>
      </w:r>
      <w:r>
        <w:t>要符</w:t>
      </w:r>
      <w:r>
        <w:rPr>
          <w:spacing w:val="-20"/>
        </w:rPr>
        <w:t>合</w:t>
      </w:r>
      <w:r>
        <w:t>《国际田径协会联合会田径场地设施标准手册》中的相关规定。</w:t>
      </w:r>
    </w:p>
    <w:p>
      <w:pPr>
        <w:pStyle w:val="2"/>
        <w:spacing w:before="24" w:line="256" w:lineRule="auto"/>
        <w:ind w:left="1200" w:right="1719" w:hanging="380"/>
        <w:jc w:val="both"/>
      </w:pPr>
      <w:r>
        <w:rPr>
          <w:rFonts w:ascii="Arial" w:eastAsia="Arial"/>
        </w:rPr>
        <w:t>3.</w:t>
      </w:r>
      <w:r>
        <w:t>测试：田径场在正式运作前必须经过实验室的实验测试，其目的是确信各种原材料相互兼容性组合；确信这种装置在大部分正常气候条件下能成功地安装；确信表面具有满意的耐久性；确信表面的特性能使田径运动员满意；确信原材料的成分、组合、安装方法、长期使用不对环境造成污染。</w:t>
      </w:r>
    </w:p>
    <w:p>
      <w:pPr>
        <w:pStyle w:val="2"/>
        <w:spacing w:before="46"/>
        <w:ind w:left="820"/>
      </w:pPr>
      <w:r>
        <w:rPr>
          <w:rFonts w:ascii="Arial" w:eastAsia="Arial"/>
        </w:rPr>
        <w:t>4.</w:t>
      </w:r>
      <w:r>
        <w:t>表面平坦</w:t>
      </w:r>
    </w:p>
    <w:p>
      <w:pPr>
        <w:spacing w:after="0"/>
        <w:sectPr>
          <w:headerReference r:id="rId3" w:type="default"/>
          <w:type w:val="continuous"/>
          <w:pgSz w:w="19120" w:h="27060"/>
          <w:pgMar w:top="1740" w:right="2100" w:bottom="280" w:left="2220" w:header="720" w:footer="720" w:gutter="0"/>
        </w:sectPr>
      </w:pPr>
    </w:p>
    <w:p>
      <w:pPr>
        <w:pStyle w:val="2"/>
        <w:spacing w:line="20" w:lineRule="exact"/>
        <w:ind w:left="113"/>
        <w:rPr>
          <w:sz w:val="2"/>
        </w:rPr>
      </w:pPr>
      <w:r>
        <w:rPr>
          <w:sz w:val="2"/>
        </w:rPr>
        <w:drawing>
          <wp:inline distT="0" distB="0" distL="0" distR="0">
            <wp:extent cx="8816975" cy="1206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5" cstate="print"/>
                    <a:stretch>
                      <a:fillRect/>
                    </a:stretch>
                  </pic:blipFill>
                  <pic:spPr>
                    <a:xfrm>
                      <a:off x="0" y="0"/>
                      <a:ext cx="8817096" cy="12668"/>
                    </a:xfrm>
                    <a:prstGeom prst="rect">
                      <a:avLst/>
                    </a:prstGeom>
                  </pic:spPr>
                </pic:pic>
              </a:graphicData>
            </a:graphic>
          </wp:inline>
        </w:drawing>
      </w:r>
    </w:p>
    <w:p>
      <w:pPr>
        <w:pStyle w:val="2"/>
        <w:rPr>
          <w:sz w:val="20"/>
        </w:rPr>
      </w:pPr>
    </w:p>
    <w:p>
      <w:pPr>
        <w:pStyle w:val="2"/>
        <w:rPr>
          <w:sz w:val="20"/>
        </w:rPr>
      </w:pPr>
    </w:p>
    <w:p>
      <w:pPr>
        <w:pStyle w:val="2"/>
        <w:rPr>
          <w:sz w:val="20"/>
        </w:rPr>
      </w:pPr>
    </w:p>
    <w:p>
      <w:pPr>
        <w:pStyle w:val="2"/>
        <w:spacing w:before="7"/>
        <w:rPr>
          <w:sz w:val="17"/>
        </w:rPr>
      </w:pPr>
    </w:p>
    <w:p>
      <w:pPr>
        <w:pStyle w:val="2"/>
        <w:tabs>
          <w:tab w:val="left" w:pos="5539"/>
          <w:tab w:val="left" w:pos="9419"/>
          <w:tab w:val="left" w:pos="12539"/>
        </w:tabs>
        <w:spacing w:before="66"/>
        <w:ind w:left="1200"/>
      </w:pPr>
      <w:r>
        <w:t>在任何位置和方向上，每</w:t>
      </w:r>
      <w:r>
        <w:tab/>
      </w:r>
      <w:r>
        <w:rPr>
          <w:rFonts w:ascii="Arial" w:eastAsia="Arial"/>
        </w:rPr>
        <w:t>4</w:t>
      </w:r>
      <w:r>
        <w:rPr>
          <w:rFonts w:ascii="Arial" w:eastAsia="Arial"/>
          <w:spacing w:val="-1"/>
        </w:rPr>
        <w:t xml:space="preserve"> </w:t>
      </w:r>
      <w:r>
        <w:t>米丈量距离不能超过</w:t>
      </w:r>
      <w:r>
        <w:tab/>
      </w:r>
      <w:r>
        <w:rPr>
          <w:rFonts w:ascii="Arial" w:eastAsia="Arial"/>
        </w:rPr>
        <w:t>6</w:t>
      </w:r>
      <w:r>
        <w:rPr>
          <w:rFonts w:ascii="Arial" w:eastAsia="Arial"/>
          <w:spacing w:val="-1"/>
        </w:rPr>
        <w:t xml:space="preserve"> </w:t>
      </w:r>
      <w:r>
        <w:t>毫米的起伏，每</w:t>
      </w:r>
      <w:r>
        <w:tab/>
      </w:r>
      <w:r>
        <w:rPr>
          <w:rFonts w:ascii="Arial" w:eastAsia="Arial"/>
        </w:rPr>
        <w:t>1</w:t>
      </w:r>
      <w:r>
        <w:rPr>
          <w:rFonts w:ascii="Arial" w:eastAsia="Arial"/>
          <w:spacing w:val="-1"/>
        </w:rPr>
        <w:t xml:space="preserve"> </w:t>
      </w:r>
      <w:r>
        <w:t>米丈量</w:t>
      </w:r>
    </w:p>
    <w:p>
      <w:pPr>
        <w:pStyle w:val="2"/>
        <w:tabs>
          <w:tab w:val="left" w:pos="12919"/>
        </w:tabs>
        <w:spacing w:before="19" w:line="249" w:lineRule="auto"/>
        <w:ind w:left="1200" w:right="859"/>
      </w:pPr>
      <w:r>
        <w:t>距离不能超过</w:t>
      </w:r>
      <w:r>
        <w:rPr>
          <w:spacing w:val="80"/>
        </w:rPr>
        <w:t xml:space="preserve"> </w:t>
      </w:r>
      <w:r>
        <w:rPr>
          <w:rFonts w:ascii="Arial" w:eastAsia="Arial"/>
        </w:rPr>
        <w:t>3</w:t>
      </w:r>
      <w:r>
        <w:rPr>
          <w:rFonts w:ascii="Arial" w:eastAsia="Arial"/>
          <w:spacing w:val="-1"/>
        </w:rPr>
        <w:t xml:space="preserve"> </w:t>
      </w:r>
      <w:r>
        <w:t>毫米的起伏，而在不规则的一步丈量距离内不能超过</w:t>
      </w:r>
      <w:r>
        <w:tab/>
      </w:r>
      <w:r>
        <w:rPr>
          <w:rFonts w:ascii="Arial" w:eastAsia="Arial"/>
        </w:rPr>
        <w:t>1</w:t>
      </w:r>
      <w:r>
        <w:rPr>
          <w:rFonts w:ascii="Arial" w:eastAsia="Arial"/>
          <w:spacing w:val="-1"/>
        </w:rPr>
        <w:t xml:space="preserve"> </w:t>
      </w:r>
      <w:r>
        <w:t>毫米的起伏。</w:t>
      </w:r>
    </w:p>
    <w:p>
      <w:pPr>
        <w:pStyle w:val="2"/>
        <w:spacing w:before="60"/>
        <w:ind w:left="820"/>
      </w:pPr>
      <w:r>
        <w:rPr>
          <w:rFonts w:ascii="Arial" w:eastAsia="Arial"/>
        </w:rPr>
        <w:t>5.</w:t>
      </w:r>
      <w:r>
        <w:t>表面厚度</w:t>
      </w:r>
    </w:p>
    <w:p>
      <w:pPr>
        <w:pStyle w:val="8"/>
        <w:numPr>
          <w:ilvl w:val="1"/>
          <w:numId w:val="1"/>
        </w:numPr>
        <w:tabs>
          <w:tab w:val="left" w:pos="1780"/>
          <w:tab w:val="left" w:pos="4379"/>
          <w:tab w:val="left" w:pos="8559"/>
          <w:tab w:val="left" w:pos="9219"/>
        </w:tabs>
        <w:spacing w:before="39" w:after="0" w:line="256" w:lineRule="auto"/>
        <w:ind w:left="1200" w:right="779" w:firstLine="0"/>
        <w:jc w:val="left"/>
        <w:rPr>
          <w:sz w:val="36"/>
        </w:rPr>
      </w:pPr>
      <w:r>
        <w:rPr>
          <w:sz w:val="36"/>
        </w:rPr>
        <w:t>塑胶面层的表面，</w:t>
      </w:r>
      <w:r>
        <w:rPr>
          <w:spacing w:val="-40"/>
          <w:sz w:val="36"/>
        </w:rPr>
        <w:t xml:space="preserve"> </w:t>
      </w:r>
      <w:r>
        <w:rPr>
          <w:sz w:val="36"/>
        </w:rPr>
        <w:t>由于磨损和风化会变薄，</w:t>
      </w:r>
      <w:r>
        <w:rPr>
          <w:spacing w:val="80"/>
          <w:sz w:val="36"/>
        </w:rPr>
        <w:t xml:space="preserve"> </w:t>
      </w:r>
      <w:r>
        <w:rPr>
          <w:sz w:val="36"/>
        </w:rPr>
        <w:t>所以在跑道竣工时， 表面平均厚度应该至少达到</w:t>
      </w:r>
      <w:r>
        <w:rPr>
          <w:sz w:val="36"/>
        </w:rPr>
        <w:tab/>
      </w:r>
      <w:r>
        <w:rPr>
          <w:rFonts w:ascii="Arial" w:eastAsia="Arial"/>
          <w:spacing w:val="-21"/>
          <w:sz w:val="36"/>
        </w:rPr>
        <w:t>12mm</w:t>
      </w:r>
      <w:r>
        <w:rPr>
          <w:spacing w:val="-21"/>
          <w:sz w:val="36"/>
        </w:rPr>
        <w:t>，</w:t>
      </w:r>
      <w:r>
        <w:rPr>
          <w:sz w:val="36"/>
        </w:rPr>
        <w:t>绝对不允许出现薄于</w:t>
      </w:r>
      <w:r>
        <w:rPr>
          <w:sz w:val="36"/>
        </w:rPr>
        <w:tab/>
      </w:r>
      <w:r>
        <w:rPr>
          <w:rFonts w:ascii="Arial" w:eastAsia="Arial"/>
          <w:sz w:val="36"/>
        </w:rPr>
        <w:t>10mm</w:t>
      </w:r>
      <w:r>
        <w:rPr>
          <w:rFonts w:ascii="Arial" w:eastAsia="Arial"/>
          <w:spacing w:val="-23"/>
          <w:sz w:val="36"/>
        </w:rPr>
        <w:t xml:space="preserve"> </w:t>
      </w:r>
      <w:r>
        <w:rPr>
          <w:sz w:val="36"/>
        </w:rPr>
        <w:t>的地方，厚度在</w:t>
      </w:r>
      <w:r>
        <w:rPr>
          <w:spacing w:val="-5"/>
          <w:sz w:val="36"/>
        </w:rPr>
        <w:t xml:space="preserve"> </w:t>
      </w:r>
      <w:r>
        <w:rPr>
          <w:rFonts w:ascii="Arial" w:eastAsia="Arial"/>
          <w:sz w:val="36"/>
        </w:rPr>
        <w:t xml:space="preserve">10mm </w:t>
      </w:r>
      <w:r>
        <w:rPr>
          <w:sz w:val="36"/>
        </w:rPr>
        <w:t>和</w:t>
      </w:r>
      <w:r>
        <w:rPr>
          <w:spacing w:val="-62"/>
          <w:sz w:val="36"/>
        </w:rPr>
        <w:t xml:space="preserve"> </w:t>
      </w:r>
      <w:r>
        <w:rPr>
          <w:rFonts w:ascii="Arial" w:eastAsia="Arial"/>
          <w:sz w:val="36"/>
        </w:rPr>
        <w:t>10.5mm</w:t>
      </w:r>
      <w:r>
        <w:rPr>
          <w:rFonts w:ascii="Arial" w:eastAsia="Arial"/>
          <w:spacing w:val="-42"/>
          <w:sz w:val="36"/>
        </w:rPr>
        <w:t xml:space="preserve"> </w:t>
      </w:r>
      <w:r>
        <w:rPr>
          <w:sz w:val="36"/>
        </w:rPr>
        <w:t>之间的表面不能超过整个表面的</w:t>
      </w:r>
      <w:r>
        <w:rPr>
          <w:sz w:val="36"/>
        </w:rPr>
        <w:tab/>
      </w:r>
      <w:r>
        <w:rPr>
          <w:rFonts w:ascii="Arial" w:eastAsia="Arial"/>
          <w:spacing w:val="-41"/>
          <w:sz w:val="36"/>
        </w:rPr>
        <w:t>5%</w:t>
      </w:r>
      <w:r>
        <w:rPr>
          <w:spacing w:val="-41"/>
          <w:sz w:val="36"/>
        </w:rPr>
        <w:t>，</w:t>
      </w:r>
      <w:r>
        <w:rPr>
          <w:sz w:val="36"/>
        </w:rPr>
        <w:t>需要特别加厚</w:t>
      </w:r>
      <w:r>
        <w:rPr>
          <w:spacing w:val="20"/>
          <w:sz w:val="36"/>
        </w:rPr>
        <w:t>区</w:t>
      </w:r>
      <w:r>
        <w:rPr>
          <w:sz w:val="36"/>
        </w:rPr>
        <w:t>（撑竿跳高， 标枪，三级跳远和跳高）不在上述范围之内，大型比赛时，表面的任何一处</w:t>
      </w:r>
    </w:p>
    <w:p>
      <w:pPr>
        <w:pStyle w:val="2"/>
        <w:tabs>
          <w:tab w:val="left" w:pos="3999"/>
        </w:tabs>
        <w:spacing w:before="6"/>
        <w:ind w:left="1200"/>
      </w:pPr>
      <w:r>
        <w:t>厚度都不得低于</w:t>
      </w:r>
      <w:r>
        <w:tab/>
      </w:r>
      <w:r>
        <w:rPr>
          <w:rFonts w:ascii="Arial" w:eastAsia="Arial"/>
          <w:spacing w:val="-6"/>
        </w:rPr>
        <w:t>10mm</w:t>
      </w:r>
      <w:r>
        <w:t>。</w:t>
      </w:r>
    </w:p>
    <w:p>
      <w:pPr>
        <w:pStyle w:val="8"/>
        <w:numPr>
          <w:ilvl w:val="1"/>
          <w:numId w:val="1"/>
        </w:numPr>
        <w:tabs>
          <w:tab w:val="left" w:pos="1800"/>
        </w:tabs>
        <w:spacing w:before="59" w:after="0" w:line="254" w:lineRule="auto"/>
        <w:ind w:left="1140" w:right="879" w:firstLine="80"/>
        <w:jc w:val="both"/>
        <w:rPr>
          <w:sz w:val="36"/>
        </w:rPr>
      </w:pPr>
      <w:r>
        <w:rPr>
          <w:spacing w:val="-3"/>
          <w:sz w:val="36"/>
        </w:rPr>
        <w:t>厚度的测试程序： 用标准化探测器进行测量， 无论在跑道何处， 测出表面厚度不够就要从表面中抽取一个小圆块（</w:t>
      </w:r>
      <w:r>
        <w:rPr>
          <w:spacing w:val="22"/>
          <w:sz w:val="36"/>
        </w:rPr>
        <w:t xml:space="preserve">通常直径在 </w:t>
      </w:r>
      <w:r>
        <w:rPr>
          <w:rFonts w:ascii="Arial" w:eastAsia="Arial"/>
          <w:sz w:val="36"/>
        </w:rPr>
        <w:t>10mm</w:t>
      </w:r>
      <w:r>
        <w:rPr>
          <w:rFonts w:ascii="Arial" w:eastAsia="Arial"/>
          <w:spacing w:val="-2"/>
          <w:sz w:val="36"/>
        </w:rPr>
        <w:t xml:space="preserve"> </w:t>
      </w:r>
      <w:r>
        <w:rPr>
          <w:spacing w:val="-11"/>
          <w:sz w:val="36"/>
        </w:rPr>
        <w:t xml:space="preserve">至 </w:t>
      </w:r>
      <w:r>
        <w:rPr>
          <w:rFonts w:ascii="Arial" w:eastAsia="Arial"/>
          <w:sz w:val="36"/>
        </w:rPr>
        <w:t>25mm</w:t>
      </w:r>
      <w:r>
        <w:rPr>
          <w:rFonts w:ascii="Arial" w:eastAsia="Arial"/>
          <w:spacing w:val="-2"/>
          <w:sz w:val="36"/>
        </w:rPr>
        <w:t xml:space="preserve"> </w:t>
      </w:r>
      <w:r>
        <w:rPr>
          <w:sz w:val="36"/>
        </w:rPr>
        <w:t>之间） 进行厚度检测，无论小圆块从何处取出，都要马上用液体的聚氨酯或去水硅</w:t>
      </w:r>
    </w:p>
    <w:p>
      <w:pPr>
        <w:pStyle w:val="2"/>
        <w:spacing w:before="13"/>
        <w:ind w:left="1140"/>
      </w:pPr>
      <w:r>
        <w:t>酮橡胶进行修复。</w:t>
      </w:r>
    </w:p>
    <w:p>
      <w:pPr>
        <w:pStyle w:val="2"/>
        <w:spacing w:before="59"/>
        <w:ind w:left="700"/>
      </w:pPr>
      <w:r>
        <w:rPr>
          <w:rFonts w:ascii="Arial" w:eastAsia="Arial"/>
        </w:rPr>
        <w:t>6.</w:t>
      </w:r>
      <w:r>
        <w:t>缓冲性能</w:t>
      </w:r>
    </w:p>
    <w:p>
      <w:pPr>
        <w:pStyle w:val="2"/>
        <w:tabs>
          <w:tab w:val="left" w:pos="5619"/>
          <w:tab w:val="left" w:pos="7719"/>
          <w:tab w:val="left" w:pos="8239"/>
        </w:tabs>
        <w:spacing w:before="39" w:line="256" w:lineRule="auto"/>
        <w:ind w:left="1280" w:right="699"/>
      </w:pPr>
      <w:r>
        <w:t>面层表面的缓冲性能与坚硬的基础材料</w:t>
      </w:r>
      <w:r>
        <w:tab/>
      </w:r>
      <w:r>
        <w:t>（混凝土</w:t>
      </w:r>
      <w:r>
        <w:rPr>
          <w:spacing w:val="20"/>
        </w:rPr>
        <w:t>）</w:t>
      </w:r>
      <w:r>
        <w:t>相比</w:t>
      </w:r>
      <w:r>
        <w:rPr>
          <w:spacing w:val="-20"/>
        </w:rPr>
        <w:t>，</w:t>
      </w:r>
      <w:r>
        <w:t>温度在</w:t>
      </w:r>
      <w:r>
        <w:rPr>
          <w:spacing w:val="-4"/>
        </w:rPr>
        <w:t xml:space="preserve"> </w:t>
      </w:r>
      <w:r>
        <w:rPr>
          <w:rFonts w:ascii="Arial" w:hAnsi="Arial" w:eastAsia="Arial"/>
        </w:rPr>
        <w:t>10</w:t>
      </w:r>
      <w:r>
        <w:t>～</w:t>
      </w:r>
      <w:r>
        <w:rPr>
          <w:rFonts w:ascii="Arial" w:hAnsi="Arial" w:eastAsia="Arial"/>
        </w:rPr>
        <w:t>40</w:t>
      </w:r>
      <w:r>
        <w:t>℃时， 面层表面应在基础材料的</w:t>
      </w:r>
      <w:r>
        <w:tab/>
      </w:r>
      <w:r>
        <w:rPr>
          <w:rFonts w:ascii="Arial" w:hAnsi="Arial" w:eastAsia="Arial"/>
        </w:rPr>
        <w:t>35%</w:t>
      </w:r>
      <w:r>
        <w:t>～</w:t>
      </w:r>
      <w:r>
        <w:rPr>
          <w:rFonts w:ascii="Arial" w:hAnsi="Arial" w:eastAsia="Arial"/>
        </w:rPr>
        <w:t>50%</w:t>
      </w:r>
      <w:r>
        <w:t>之间。如果测量时温度超过这一范围，  则根据标准表面正常的状态下绘制的力量</w:t>
      </w:r>
      <w:r>
        <w:tab/>
      </w:r>
      <w:r>
        <w:rPr>
          <w:spacing w:val="20"/>
        </w:rPr>
        <w:t>—</w:t>
      </w:r>
      <w:r>
        <w:t>温度曲线，对测得的数据应该允 许进行一些必要的修改。</w:t>
      </w:r>
    </w:p>
    <w:p>
      <w:pPr>
        <w:pStyle w:val="2"/>
        <w:spacing w:before="45"/>
        <w:ind w:left="1280"/>
        <w:rPr>
          <w:rFonts w:ascii="Arial" w:hAnsi="Arial" w:eastAsia="Arial"/>
        </w:rPr>
      </w:pPr>
      <w:r>
        <w:t xml:space="preserve">缓冲性能（ </w:t>
      </w:r>
      <w:r>
        <w:rPr>
          <w:rFonts w:ascii="Arial" w:hAnsi="Arial" w:eastAsia="Arial"/>
        </w:rPr>
        <w:t>%</w:t>
      </w:r>
      <w:r>
        <w:t>）</w:t>
      </w:r>
      <w:r>
        <w:rPr>
          <w:rFonts w:ascii="Arial" w:hAnsi="Arial" w:eastAsia="Arial"/>
        </w:rPr>
        <w:t>=</w:t>
      </w:r>
      <w:r>
        <w:t>（</w:t>
      </w:r>
      <w:r>
        <w:rPr>
          <w:rFonts w:ascii="Arial" w:hAnsi="Arial" w:eastAsia="Arial"/>
        </w:rPr>
        <w:t>1-Fs/Fc</w:t>
      </w:r>
      <w:r>
        <w:t>）×</w:t>
      </w:r>
      <w:r>
        <w:rPr>
          <w:spacing w:val="-121"/>
        </w:rPr>
        <w:t xml:space="preserve"> </w:t>
      </w:r>
      <w:r>
        <w:rPr>
          <w:rFonts w:ascii="Arial" w:hAnsi="Arial" w:eastAsia="Arial"/>
        </w:rPr>
        <w:t>100</w:t>
      </w:r>
    </w:p>
    <w:p>
      <w:pPr>
        <w:pStyle w:val="2"/>
        <w:spacing w:before="19"/>
        <w:ind w:left="1280"/>
      </w:pPr>
      <w:r>
        <w:t xml:space="preserve">这里： </w:t>
      </w:r>
      <w:r>
        <w:rPr>
          <w:rFonts w:ascii="Arial" w:eastAsia="Arial"/>
        </w:rPr>
        <w:t>Fs=</w:t>
      </w:r>
      <w:r>
        <w:t>在塑胶表面上的测试读数</w:t>
      </w:r>
    </w:p>
    <w:p>
      <w:pPr>
        <w:pStyle w:val="2"/>
        <w:spacing w:before="59"/>
        <w:ind w:left="2440"/>
      </w:pPr>
      <w:r>
        <w:rPr>
          <w:rFonts w:ascii="Arial" w:eastAsia="Arial"/>
        </w:rPr>
        <w:t>Fc=</w:t>
      </w:r>
      <w:r>
        <w:t>在混凝土上测试的读数</w:t>
      </w:r>
    </w:p>
    <w:p>
      <w:pPr>
        <w:pStyle w:val="2"/>
        <w:spacing w:before="39"/>
        <w:ind w:left="700"/>
      </w:pPr>
      <w:r>
        <w:rPr>
          <w:rFonts w:ascii="Arial" w:eastAsia="Arial"/>
        </w:rPr>
        <w:t>7.</w:t>
      </w:r>
      <w:r>
        <w:t>垂直变形</w:t>
      </w:r>
    </w:p>
    <w:p>
      <w:pPr>
        <w:pStyle w:val="2"/>
        <w:tabs>
          <w:tab w:val="left" w:pos="10779"/>
        </w:tabs>
        <w:spacing w:before="18" w:line="259" w:lineRule="auto"/>
        <w:ind w:left="1280" w:right="879"/>
      </w:pPr>
      <w:r>
        <w:t>在温度为</w:t>
      </w:r>
      <w:r>
        <w:rPr>
          <w:spacing w:val="40"/>
        </w:rPr>
        <w:t xml:space="preserve"> </w:t>
      </w:r>
      <w:r>
        <w:rPr>
          <w:rFonts w:ascii="Arial" w:hAnsi="Arial" w:eastAsia="Arial"/>
          <w:spacing w:val="-8"/>
        </w:rPr>
        <w:t>10</w:t>
      </w:r>
      <w:r>
        <w:rPr>
          <w:spacing w:val="-8"/>
        </w:rPr>
        <w:t>～</w:t>
      </w:r>
      <w:r>
        <w:rPr>
          <w:spacing w:val="-140"/>
        </w:rPr>
        <w:t xml:space="preserve"> </w:t>
      </w:r>
      <w:r>
        <w:rPr>
          <w:rFonts w:ascii="Arial" w:hAnsi="Arial" w:eastAsia="Arial"/>
          <w:spacing w:val="-8"/>
        </w:rPr>
        <w:t>40</w:t>
      </w:r>
      <w:r>
        <w:rPr>
          <w:spacing w:val="-8"/>
        </w:rPr>
        <w:t>℃</w:t>
      </w:r>
      <w:r>
        <w:t>之间时，面层表面的垂直变形应该在</w:t>
      </w:r>
      <w:r>
        <w:tab/>
      </w:r>
      <w:r>
        <w:rPr>
          <w:rFonts w:ascii="Arial" w:hAnsi="Arial" w:eastAsia="Arial"/>
          <w:spacing w:val="-11"/>
        </w:rPr>
        <w:t>0.6</w:t>
      </w:r>
      <w:r>
        <w:rPr>
          <w:spacing w:val="-11"/>
        </w:rPr>
        <w:t>～</w:t>
      </w:r>
      <w:r>
        <w:rPr>
          <w:spacing w:val="-141"/>
        </w:rPr>
        <w:t xml:space="preserve"> </w:t>
      </w:r>
      <w:r>
        <w:rPr>
          <w:rFonts w:ascii="Arial" w:hAnsi="Arial" w:eastAsia="Arial"/>
        </w:rPr>
        <w:t>1.8mm</w:t>
      </w:r>
      <w:r>
        <w:rPr>
          <w:rFonts w:ascii="Arial" w:hAnsi="Arial" w:eastAsia="Arial"/>
          <w:spacing w:val="-3"/>
        </w:rPr>
        <w:t xml:space="preserve"> </w:t>
      </w:r>
      <w:r>
        <w:t>之间。在测量时，如果跑道表面的温度超出这个范围，那么得到的结果可能是由于</w:t>
      </w:r>
    </w:p>
    <w:p>
      <w:pPr>
        <w:pStyle w:val="2"/>
        <w:tabs>
          <w:tab w:val="left" w:pos="6679"/>
        </w:tabs>
        <w:spacing w:before="4" w:line="259" w:lineRule="auto"/>
        <w:ind w:left="1280" w:right="1259"/>
      </w:pPr>
      <w:r>
        <w:t>温度原因，可以参照标准的温度</w:t>
      </w:r>
      <w:r>
        <w:tab/>
      </w:r>
      <w:r>
        <w:rPr>
          <w:spacing w:val="20"/>
        </w:rPr>
        <w:t>—</w:t>
      </w:r>
      <w:r>
        <w:t>垂直变形曲线进行必要的修正。因为在起跳区和助跑道的尽头，一般表面较厚，所以所测得的数据可能会超出上述范 围。</w:t>
      </w:r>
    </w:p>
    <w:p>
      <w:pPr>
        <w:pStyle w:val="2"/>
        <w:spacing w:before="26"/>
        <w:ind w:left="560"/>
      </w:pPr>
      <w:r>
        <w:rPr>
          <w:rFonts w:ascii="Arial" w:eastAsia="Arial"/>
        </w:rPr>
        <w:t>8.</w:t>
      </w:r>
      <w:r>
        <w:t>摩擦力</w:t>
      </w:r>
    </w:p>
    <w:p>
      <w:pPr>
        <w:pStyle w:val="2"/>
        <w:tabs>
          <w:tab w:val="left" w:pos="5739"/>
          <w:tab w:val="left" w:pos="6739"/>
          <w:tab w:val="left" w:pos="10839"/>
        </w:tabs>
        <w:spacing w:before="38" w:line="249" w:lineRule="auto"/>
        <w:ind w:left="1220" w:right="939" w:hanging="80"/>
      </w:pPr>
      <w:r>
        <w:t>面层表面在潮湿无气孔时，</w:t>
      </w:r>
      <w:r>
        <w:tab/>
      </w:r>
      <w:r>
        <w:t>任何地方的摩擦系数不得低于</w:t>
      </w:r>
      <w:r>
        <w:tab/>
      </w:r>
      <w:r>
        <w:rPr>
          <w:rFonts w:ascii="Arial" w:eastAsia="Arial"/>
        </w:rPr>
        <w:t>0.5</w:t>
      </w:r>
      <w:r>
        <w:t>。注意这个数值相当于</w:t>
      </w:r>
      <w:r>
        <w:rPr>
          <w:spacing w:val="-20"/>
        </w:rPr>
        <w:t xml:space="preserve"> </w:t>
      </w:r>
      <w:r>
        <w:rPr>
          <w:rFonts w:ascii="Arial" w:eastAsia="Arial"/>
        </w:rPr>
        <w:t>TRRL</w:t>
      </w:r>
      <w:r>
        <w:rPr>
          <w:rFonts w:ascii="Arial" w:eastAsia="Arial"/>
          <w:spacing w:val="58"/>
        </w:rPr>
        <w:t xml:space="preserve"> </w:t>
      </w:r>
      <w:r>
        <w:t>机器上的刻度读数</w:t>
      </w:r>
      <w:r>
        <w:tab/>
      </w:r>
      <w:r>
        <w:rPr>
          <w:rFonts w:ascii="Arial" w:eastAsia="Arial"/>
          <w:spacing w:val="-11"/>
        </w:rPr>
        <w:t>47</w:t>
      </w:r>
      <w:r>
        <w:t>。</w:t>
      </w:r>
    </w:p>
    <w:p>
      <w:pPr>
        <w:pStyle w:val="2"/>
        <w:spacing w:before="41"/>
        <w:ind w:left="1140"/>
      </w:pPr>
      <w:r>
        <w:t>滑动摩擦系数按下面公式进行计算：</w:t>
      </w:r>
    </w:p>
    <w:p>
      <w:pPr>
        <w:pStyle w:val="2"/>
        <w:spacing w:before="39"/>
        <w:ind w:left="2300"/>
        <w:rPr>
          <w:rFonts w:ascii="Arial" w:hAnsi="Arial"/>
        </w:rPr>
      </w:pPr>
      <w:r>
        <w:rPr>
          <w:rFonts w:ascii="Arial" w:hAnsi="Arial"/>
        </w:rPr>
        <w:t>E=0.30</w:t>
      </w:r>
      <w:r>
        <w:t>×</w:t>
      </w:r>
      <w:r>
        <w:rPr>
          <w:rFonts w:ascii="Arial" w:hAnsi="Arial"/>
        </w:rPr>
        <w:t>D/V</w:t>
      </w:r>
    </w:p>
    <w:p>
      <w:pPr>
        <w:pStyle w:val="2"/>
        <w:spacing w:before="39" w:line="259" w:lineRule="auto"/>
        <w:ind w:left="2300" w:right="7679" w:hanging="1160"/>
      </w:pPr>
      <w:r>
        <w:rPr>
          <w:spacing w:val="-25"/>
        </w:rPr>
        <w:t xml:space="preserve">这里： </w:t>
      </w:r>
      <w:r>
        <w:rPr>
          <w:rFonts w:ascii="Arial" w:eastAsia="Arial"/>
          <w:spacing w:val="12"/>
        </w:rPr>
        <w:t>D=</w:t>
      </w:r>
      <w:r>
        <w:t xml:space="preserve">相应的摩擦阻力（牛顿米） </w:t>
      </w:r>
      <w:r>
        <w:rPr>
          <w:rFonts w:ascii="Arial" w:eastAsia="Arial"/>
        </w:rPr>
        <w:t>V=</w:t>
      </w:r>
      <w:r>
        <w:rPr>
          <w:rFonts w:ascii="Arial" w:eastAsia="Arial"/>
          <w:spacing w:val="-51"/>
        </w:rPr>
        <w:t xml:space="preserve"> </w:t>
      </w:r>
      <w:r>
        <w:t>正常动力</w:t>
      </w:r>
    </w:p>
    <w:p>
      <w:pPr>
        <w:pStyle w:val="2"/>
        <w:spacing w:before="3"/>
        <w:ind w:left="560"/>
      </w:pPr>
      <w:r>
        <w:rPr>
          <w:rFonts w:ascii="Arial" w:eastAsia="Arial"/>
        </w:rPr>
        <w:t>9.</w:t>
      </w:r>
      <w:r>
        <w:t>拉伸性能</w:t>
      </w:r>
    </w:p>
    <w:p>
      <w:pPr>
        <w:pStyle w:val="2"/>
        <w:tabs>
          <w:tab w:val="left" w:pos="6739"/>
          <w:tab w:val="left" w:pos="7479"/>
          <w:tab w:val="left" w:pos="11599"/>
        </w:tabs>
        <w:spacing w:before="39" w:line="249" w:lineRule="auto"/>
        <w:ind w:left="1220" w:right="879" w:hanging="80"/>
      </w:pPr>
      <w:r>
        <w:t>无孔的面层表面最低的拉伸力是</w:t>
      </w:r>
      <w:r>
        <w:tab/>
      </w:r>
      <w:r>
        <w:rPr>
          <w:rFonts w:ascii="Arial" w:eastAsia="Arial"/>
          <w:spacing w:val="-7"/>
        </w:rPr>
        <w:t>0.5MPa</w:t>
      </w:r>
      <w:r>
        <w:rPr>
          <w:spacing w:val="-7"/>
        </w:rPr>
        <w:t>，</w:t>
      </w:r>
      <w:r>
        <w:t>有孔的面层表面是</w:t>
      </w:r>
      <w:r>
        <w:tab/>
      </w:r>
      <w:r>
        <w:rPr>
          <w:rFonts w:ascii="Arial" w:eastAsia="Arial"/>
          <w:spacing w:val="-1"/>
        </w:rPr>
        <w:t>0.4MPa</w:t>
      </w:r>
      <w:r>
        <w:rPr>
          <w:spacing w:val="-1"/>
        </w:rPr>
        <w:t>，</w:t>
      </w:r>
      <w:r>
        <w:t>所有的塑胶表面在断裂处，最少拉伸性是</w:t>
      </w:r>
      <w:r>
        <w:tab/>
      </w:r>
      <w:r>
        <w:rPr>
          <w:rFonts w:ascii="Arial" w:eastAsia="Arial"/>
        </w:rPr>
        <w:t>40%</w:t>
      </w:r>
      <w:r>
        <w:t>。</w:t>
      </w:r>
    </w:p>
    <w:p>
      <w:pPr>
        <w:pStyle w:val="2"/>
        <w:spacing w:before="41"/>
        <w:ind w:left="560"/>
      </w:pPr>
      <w:r>
        <w:rPr>
          <w:rFonts w:ascii="Arial" w:eastAsia="Arial"/>
        </w:rPr>
        <w:t>10.</w:t>
      </w:r>
      <w:r>
        <w:t>颜色</w:t>
      </w:r>
    </w:p>
    <w:p>
      <w:pPr>
        <w:pStyle w:val="2"/>
        <w:spacing w:before="58" w:line="249" w:lineRule="auto"/>
        <w:ind w:left="1220" w:right="1477" w:hanging="80"/>
      </w:pPr>
      <w:r>
        <w:t xml:space="preserve">当使用 </w:t>
      </w:r>
      <w:r>
        <w:rPr>
          <w:rFonts w:ascii="Arial" w:eastAsia="Arial"/>
        </w:rPr>
        <w:t xml:space="preserve">Merhuen </w:t>
      </w:r>
      <w:r>
        <w:t>颜色手册进行评估时，面层表面的颜色必须统一，并肯与手册中某一特定的颜色一致，如果场地表面被设计成多种颜色，那么每一种颜色都必须与手册中某一颜色一致。</w:t>
      </w:r>
    </w:p>
    <w:p>
      <w:pPr>
        <w:pStyle w:val="2"/>
        <w:spacing w:before="61"/>
        <w:ind w:left="1220" w:right="1579" w:firstLine="120"/>
      </w:pPr>
      <w:r>
        <w:t>方法：对于不同颜色的位置，在颜色手册中应有明确的评价。如果场地的各个部分同样的颜色区别起来有困难，则应在手册中注明。对于位置的评价，</w:t>
      </w:r>
    </w:p>
    <w:p>
      <w:pPr>
        <w:spacing w:after="0"/>
        <w:sectPr>
          <w:pgSz w:w="19120" w:h="27060"/>
          <w:pgMar w:top="1740" w:right="2100" w:bottom="280" w:left="2220" w:header="720" w:footer="720" w:gutter="0"/>
        </w:sectPr>
      </w:pPr>
    </w:p>
    <w:p>
      <w:pPr>
        <w:pStyle w:val="2"/>
        <w:spacing w:line="20" w:lineRule="exact"/>
        <w:ind w:left="113"/>
        <w:rPr>
          <w:sz w:val="2"/>
        </w:rPr>
      </w:pPr>
      <w:r>
        <w:rPr>
          <w:sz w:val="2"/>
        </w:rPr>
        <w:drawing>
          <wp:inline distT="0" distB="0" distL="0" distR="0">
            <wp:extent cx="8816975" cy="1206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5" cstate="print"/>
                    <a:stretch>
                      <a:fillRect/>
                    </a:stretch>
                  </pic:blipFill>
                  <pic:spPr>
                    <a:xfrm>
                      <a:off x="0" y="0"/>
                      <a:ext cx="8817096" cy="12668"/>
                    </a:xfrm>
                    <a:prstGeom prst="rect">
                      <a:avLst/>
                    </a:prstGeom>
                  </pic:spPr>
                </pic:pic>
              </a:graphicData>
            </a:graphic>
          </wp:inline>
        </w:drawing>
      </w:r>
    </w:p>
    <w:p>
      <w:pPr>
        <w:pStyle w:val="2"/>
        <w:rPr>
          <w:sz w:val="20"/>
        </w:rPr>
      </w:pPr>
    </w:p>
    <w:p>
      <w:pPr>
        <w:pStyle w:val="2"/>
        <w:rPr>
          <w:sz w:val="20"/>
        </w:rPr>
      </w:pPr>
    </w:p>
    <w:p>
      <w:pPr>
        <w:pStyle w:val="2"/>
        <w:rPr>
          <w:sz w:val="20"/>
        </w:rPr>
      </w:pPr>
    </w:p>
    <w:p>
      <w:pPr>
        <w:pStyle w:val="2"/>
        <w:spacing w:before="4"/>
        <w:rPr>
          <w:sz w:val="17"/>
        </w:rPr>
      </w:pPr>
    </w:p>
    <w:p>
      <w:pPr>
        <w:pStyle w:val="2"/>
        <w:spacing w:before="49"/>
        <w:ind w:left="1220"/>
      </w:pPr>
      <w:r>
        <w:t>在场地的图纸中记录下来的位置和测量，也要评价。</w:t>
      </w:r>
    </w:p>
    <w:p>
      <w:pPr>
        <w:pStyle w:val="2"/>
        <w:spacing w:before="59"/>
        <w:ind w:left="560"/>
      </w:pPr>
      <w:r>
        <w:rPr>
          <w:rFonts w:ascii="Arial" w:eastAsia="Arial"/>
        </w:rPr>
        <w:t>11.</w:t>
      </w:r>
      <w:r>
        <w:t>排水</w:t>
      </w:r>
    </w:p>
    <w:p>
      <w:pPr>
        <w:pStyle w:val="2"/>
        <w:spacing w:before="19" w:line="259" w:lineRule="auto"/>
        <w:ind w:left="1220" w:right="1279" w:hanging="80"/>
      </w:pPr>
      <w:r>
        <w:t xml:space="preserve">当水完全淹没场地后， 允许经过 </w:t>
      </w:r>
      <w:r>
        <w:rPr>
          <w:rFonts w:ascii="Arial" w:eastAsia="Arial"/>
        </w:rPr>
        <w:t xml:space="preserve">20 </w:t>
      </w:r>
      <w:r>
        <w:t>分钟的排水要求没有一处面层表面残留水的深度超过面层的表面厚度。</w:t>
      </w:r>
    </w:p>
    <w:p>
      <w:pPr>
        <w:pStyle w:val="8"/>
        <w:numPr>
          <w:ilvl w:val="0"/>
          <w:numId w:val="2"/>
        </w:numPr>
        <w:tabs>
          <w:tab w:val="left" w:pos="1240"/>
        </w:tabs>
        <w:spacing w:before="23" w:after="0" w:line="240" w:lineRule="auto"/>
        <w:ind w:left="1240" w:right="0" w:hanging="680"/>
        <w:jc w:val="left"/>
        <w:rPr>
          <w:sz w:val="36"/>
        </w:rPr>
      </w:pPr>
      <w:r>
        <w:rPr>
          <w:sz w:val="36"/>
        </w:rPr>
        <w:t>验收</w:t>
      </w:r>
    </w:p>
    <w:p>
      <w:pPr>
        <w:pStyle w:val="2"/>
        <w:spacing w:before="19"/>
        <w:ind w:left="1200"/>
      </w:pPr>
      <w:r>
        <w:t>场地没有气泡，裂缝，分层等现象。</w:t>
      </w:r>
    </w:p>
    <w:p>
      <w:pPr>
        <w:pStyle w:val="2"/>
        <w:spacing w:before="59" w:line="249" w:lineRule="auto"/>
        <w:ind w:left="1200" w:right="1719"/>
      </w:pPr>
      <w:r>
        <w:t>方法：对塑胶表面进行彻底的检查，并在图纸上标出这些不完善处，拍成照片，用图示说明这些测试报告。</w:t>
      </w:r>
    </w:p>
    <w:p>
      <w:pPr>
        <w:pStyle w:val="2"/>
        <w:spacing w:before="20"/>
        <w:ind w:left="140"/>
      </w:pPr>
      <w:r>
        <w:t>（二</w:t>
      </w:r>
      <w:r>
        <w:rPr>
          <w:spacing w:val="-120"/>
        </w:rPr>
        <w:t>）</w:t>
      </w:r>
      <w:r>
        <w:t>、胶的技术指标</w:t>
      </w:r>
    </w:p>
    <w:p>
      <w:pPr>
        <w:pStyle w:val="8"/>
        <w:numPr>
          <w:ilvl w:val="1"/>
          <w:numId w:val="2"/>
        </w:numPr>
        <w:tabs>
          <w:tab w:val="left" w:pos="1680"/>
        </w:tabs>
        <w:spacing w:before="279" w:after="0" w:line="396" w:lineRule="auto"/>
        <w:ind w:left="1520" w:right="879" w:hanging="240"/>
        <w:jc w:val="both"/>
        <w:rPr>
          <w:sz w:val="36"/>
        </w:rPr>
      </w:pPr>
      <w:r>
        <w:rPr>
          <w:spacing w:val="1"/>
          <w:sz w:val="36"/>
        </w:rPr>
        <w:t xml:space="preserve">田径跑道按照《国际田径协会联合会田径场地设施标准手册》  </w:t>
      </w:r>
      <w:r>
        <w:rPr>
          <w:sz w:val="36"/>
        </w:rPr>
        <w:t>（</w:t>
      </w:r>
      <w:r>
        <w:rPr>
          <w:spacing w:val="-140"/>
          <w:sz w:val="36"/>
        </w:rPr>
        <w:t xml:space="preserve"> </w:t>
      </w:r>
      <w:r>
        <w:rPr>
          <w:rFonts w:ascii="Arial" w:eastAsia="Arial"/>
          <w:spacing w:val="-5"/>
          <w:sz w:val="36"/>
        </w:rPr>
        <w:t>2003</w:t>
      </w:r>
      <w:r>
        <w:rPr>
          <w:spacing w:val="-5"/>
          <w:sz w:val="36"/>
        </w:rPr>
        <w:t>）</w:t>
      </w:r>
      <w:r>
        <w:rPr>
          <w:sz w:val="36"/>
        </w:rPr>
        <w:t>的</w:t>
      </w:r>
      <w:r>
        <w:rPr>
          <w:spacing w:val="8"/>
          <w:sz w:val="36"/>
        </w:rPr>
        <w:t xml:space="preserve">要求和中国 </w:t>
      </w:r>
      <w:r>
        <w:rPr>
          <w:rFonts w:ascii="Arial" w:eastAsia="Arial"/>
          <w:sz w:val="36"/>
        </w:rPr>
        <w:t>GB/T14833-93</w:t>
      </w:r>
      <w:r>
        <w:rPr>
          <w:rFonts w:ascii="Arial" w:eastAsia="Arial"/>
          <w:spacing w:val="-64"/>
          <w:sz w:val="36"/>
        </w:rPr>
        <w:t xml:space="preserve"> </w:t>
      </w:r>
      <w:r>
        <w:rPr>
          <w:spacing w:val="-1"/>
          <w:sz w:val="36"/>
        </w:rPr>
        <w:t xml:space="preserve">塑胶跑道标准施工及验收， 一般标准 </w:t>
      </w:r>
      <w:r>
        <w:rPr>
          <w:rFonts w:ascii="Arial" w:eastAsia="Arial"/>
          <w:sz w:val="36"/>
        </w:rPr>
        <w:t>400</w:t>
      </w:r>
      <w:r>
        <w:rPr>
          <w:rFonts w:ascii="Arial" w:eastAsia="Arial"/>
          <w:spacing w:val="-2"/>
          <w:sz w:val="36"/>
        </w:rPr>
        <w:t xml:space="preserve"> </w:t>
      </w:r>
      <w:r>
        <w:rPr>
          <w:sz w:val="36"/>
        </w:rPr>
        <w:t>米塑胶田径场须满足省级中学生运动会田径比赛的要求。</w:t>
      </w:r>
    </w:p>
    <w:p>
      <w:pPr>
        <w:pStyle w:val="2"/>
        <w:spacing w:before="3"/>
        <w:rPr>
          <w:sz w:val="51"/>
        </w:rPr>
      </w:pPr>
    </w:p>
    <w:p>
      <w:pPr>
        <w:pStyle w:val="8"/>
        <w:numPr>
          <w:ilvl w:val="1"/>
          <w:numId w:val="2"/>
        </w:numPr>
        <w:tabs>
          <w:tab w:val="left" w:pos="1480"/>
          <w:tab w:val="left" w:pos="4279"/>
        </w:tabs>
        <w:spacing w:before="1" w:after="0" w:line="240" w:lineRule="auto"/>
        <w:ind w:left="1480" w:right="0" w:hanging="380"/>
        <w:jc w:val="left"/>
        <w:rPr>
          <w:sz w:val="36"/>
        </w:rPr>
      </w:pPr>
      <w:r>
        <w:rPr>
          <w:sz w:val="36"/>
        </w:rPr>
        <w:t>工程质量须符合</w:t>
      </w:r>
      <w:r>
        <w:rPr>
          <w:sz w:val="36"/>
        </w:rPr>
        <w:tab/>
      </w:r>
      <w:r>
        <w:rPr>
          <w:rFonts w:ascii="Arial" w:eastAsia="Arial"/>
          <w:sz w:val="36"/>
        </w:rPr>
        <w:t>GB/T14833-93</w:t>
      </w:r>
      <w:r>
        <w:rPr>
          <w:rFonts w:ascii="Arial" w:eastAsia="Arial"/>
          <w:spacing w:val="-43"/>
          <w:sz w:val="36"/>
        </w:rPr>
        <w:t xml:space="preserve"> </w:t>
      </w:r>
      <w:r>
        <w:rPr>
          <w:sz w:val="36"/>
        </w:rPr>
        <w:t>塑胶跑道的标准。</w:t>
      </w:r>
    </w:p>
    <w:p>
      <w:pPr>
        <w:pStyle w:val="2"/>
        <w:spacing w:before="2"/>
        <w:rPr>
          <w:sz w:val="59"/>
        </w:rPr>
      </w:pPr>
    </w:p>
    <w:p>
      <w:pPr>
        <w:pStyle w:val="8"/>
        <w:numPr>
          <w:ilvl w:val="1"/>
          <w:numId w:val="2"/>
        </w:numPr>
        <w:tabs>
          <w:tab w:val="left" w:pos="1620"/>
          <w:tab w:val="left" w:pos="9199"/>
        </w:tabs>
        <w:spacing w:before="0" w:after="0" w:line="400" w:lineRule="auto"/>
        <w:ind w:left="1460" w:right="1039" w:hanging="240"/>
        <w:jc w:val="left"/>
        <w:rPr>
          <w:sz w:val="36"/>
        </w:rPr>
      </w:pPr>
      <w:r>
        <w:rPr>
          <w:sz w:val="36"/>
        </w:rPr>
        <w:t>由于目前环保问题要求越来越严，因此在工程中使用的塑胶材料必须使用  环保材料，</w:t>
      </w:r>
      <w:r>
        <w:rPr>
          <w:spacing w:val="-120"/>
          <w:sz w:val="36"/>
        </w:rPr>
        <w:t xml:space="preserve"> </w:t>
      </w:r>
      <w:r>
        <w:rPr>
          <w:sz w:val="36"/>
        </w:rPr>
        <w:t>该材料必须具备符合环境管理体系</w:t>
      </w:r>
      <w:r>
        <w:rPr>
          <w:sz w:val="36"/>
        </w:rPr>
        <w:tab/>
      </w:r>
      <w:r>
        <w:rPr>
          <w:rFonts w:ascii="Arial" w:eastAsia="Arial"/>
          <w:sz w:val="36"/>
        </w:rPr>
        <w:t>ISO14001</w:t>
      </w:r>
      <w:r>
        <w:rPr>
          <w:rFonts w:ascii="Arial" w:eastAsia="Arial"/>
          <w:spacing w:val="-42"/>
          <w:sz w:val="36"/>
        </w:rPr>
        <w:t xml:space="preserve"> </w:t>
      </w:r>
      <w:r>
        <w:rPr>
          <w:sz w:val="36"/>
        </w:rPr>
        <w:t>对环境和人的健康无害的产品，且要有相应检测资质单位提供的检测报告。</w:t>
      </w:r>
    </w:p>
    <w:p>
      <w:pPr>
        <w:pStyle w:val="2"/>
        <w:spacing w:before="8"/>
      </w:pPr>
    </w:p>
    <w:p>
      <w:pPr>
        <w:pStyle w:val="2"/>
        <w:spacing w:line="400" w:lineRule="auto"/>
        <w:ind w:left="1440" w:right="1459" w:hanging="200"/>
      </w:pPr>
      <w:r>
        <w:rPr>
          <w:rFonts w:ascii="Arial" w:eastAsia="Arial"/>
        </w:rPr>
        <w:t>4.</w:t>
      </w:r>
      <w:r>
        <w:t>施工质量符合现行的《国家施工验收技术规范》和《建筑安装工程检验评定标准（</w:t>
      </w:r>
      <w:r>
        <w:rPr>
          <w:spacing w:val="-60"/>
        </w:rPr>
        <w:t xml:space="preserve"> </w:t>
      </w:r>
      <w:r>
        <w:rPr>
          <w:rFonts w:ascii="Arial" w:eastAsia="Arial"/>
        </w:rPr>
        <w:t>GB/T14838-9</w:t>
      </w:r>
      <w:r>
        <w:rPr>
          <w:rFonts w:ascii="Arial" w:eastAsia="Arial"/>
          <w:spacing w:val="16"/>
        </w:rPr>
        <w:t>3</w:t>
      </w:r>
      <w:r>
        <w:rPr>
          <w:spacing w:val="-160"/>
        </w:rPr>
        <w:t>）</w:t>
      </w:r>
      <w:r>
        <w:rPr>
          <w:spacing w:val="-14"/>
        </w:rPr>
        <w:t>》，并通过体育场地设施建设相关行政主管部门的验收。</w:t>
      </w:r>
    </w:p>
    <w:p>
      <w:pPr>
        <w:pStyle w:val="2"/>
        <w:spacing w:before="1"/>
        <w:rPr>
          <w:sz w:val="35"/>
        </w:rPr>
      </w:pPr>
    </w:p>
    <w:p>
      <w:pPr>
        <w:pStyle w:val="8"/>
        <w:numPr>
          <w:ilvl w:val="0"/>
          <w:numId w:val="3"/>
        </w:numPr>
        <w:tabs>
          <w:tab w:val="left" w:pos="1640"/>
          <w:tab w:val="left" w:pos="7539"/>
        </w:tabs>
        <w:spacing w:before="0" w:after="0" w:line="405" w:lineRule="auto"/>
        <w:ind w:left="1640" w:right="1319" w:hanging="400"/>
        <w:jc w:val="left"/>
        <w:rPr>
          <w:sz w:val="36"/>
        </w:rPr>
      </w:pPr>
      <w:r>
        <w:rPr>
          <w:sz w:val="36"/>
        </w:rPr>
        <w:t>塑胶跑道、田赛区塑胶坡度、厚度、平整度、边缘粘接、色泽、标准线、点位标志等项的技术指标必须符合</w:t>
      </w:r>
      <w:r>
        <w:rPr>
          <w:sz w:val="36"/>
        </w:rPr>
        <w:tab/>
      </w:r>
      <w:r>
        <w:rPr>
          <w:rFonts w:ascii="Arial" w:eastAsia="Arial"/>
          <w:sz w:val="36"/>
        </w:rPr>
        <w:t>GB/T14838-93R</w:t>
      </w:r>
      <w:r>
        <w:rPr>
          <w:rFonts w:ascii="Arial" w:eastAsia="Arial"/>
          <w:spacing w:val="-23"/>
          <w:sz w:val="36"/>
        </w:rPr>
        <w:t xml:space="preserve"> </w:t>
      </w:r>
      <w:r>
        <w:rPr>
          <w:sz w:val="36"/>
        </w:rPr>
        <w:t>的要求及设计要求。</w:t>
      </w:r>
    </w:p>
    <w:p>
      <w:pPr>
        <w:pStyle w:val="2"/>
        <w:spacing w:before="5"/>
        <w:rPr>
          <w:sz w:val="34"/>
        </w:rPr>
      </w:pPr>
    </w:p>
    <w:p>
      <w:pPr>
        <w:pStyle w:val="8"/>
        <w:numPr>
          <w:ilvl w:val="0"/>
          <w:numId w:val="3"/>
        </w:numPr>
        <w:tabs>
          <w:tab w:val="left" w:pos="1640"/>
        </w:tabs>
        <w:spacing w:before="0" w:after="0" w:line="240" w:lineRule="auto"/>
        <w:ind w:left="1640" w:right="0" w:hanging="400"/>
        <w:jc w:val="left"/>
        <w:rPr>
          <w:sz w:val="36"/>
        </w:rPr>
      </w:pPr>
      <w:r>
        <w:rPr>
          <w:sz w:val="36"/>
        </w:rPr>
        <w:t>塑胶跑道面层施工技术指标应符合国际标准和国内有关标准。</w:t>
      </w:r>
    </w:p>
    <w:p>
      <w:pPr>
        <w:pStyle w:val="2"/>
        <w:spacing w:before="3"/>
        <w:rPr>
          <w:sz w:val="59"/>
        </w:rPr>
      </w:pPr>
    </w:p>
    <w:p>
      <w:pPr>
        <w:pStyle w:val="8"/>
        <w:numPr>
          <w:ilvl w:val="0"/>
          <w:numId w:val="3"/>
        </w:numPr>
        <w:tabs>
          <w:tab w:val="left" w:pos="1640"/>
          <w:tab w:val="left" w:pos="8579"/>
        </w:tabs>
        <w:spacing w:before="0" w:after="0" w:line="400" w:lineRule="auto"/>
        <w:ind w:left="1640" w:right="1119" w:hanging="400"/>
        <w:jc w:val="left"/>
        <w:rPr>
          <w:sz w:val="36"/>
        </w:rPr>
      </w:pPr>
      <w:r>
        <w:rPr>
          <w:sz w:val="36"/>
        </w:rPr>
        <w:t>塑胶跑道面层施工应符合国家体育总局《</w:t>
      </w:r>
      <w:r>
        <w:rPr>
          <w:sz w:val="36"/>
        </w:rPr>
        <w:tab/>
      </w:r>
      <w:r>
        <w:rPr>
          <w:rFonts w:ascii="Arial" w:eastAsia="Arial"/>
          <w:sz w:val="36"/>
        </w:rPr>
        <w:t>400</w:t>
      </w:r>
      <w:r>
        <w:rPr>
          <w:rFonts w:ascii="Arial" w:eastAsia="Arial"/>
          <w:spacing w:val="76"/>
          <w:sz w:val="36"/>
        </w:rPr>
        <w:t xml:space="preserve"> </w:t>
      </w:r>
      <w:r>
        <w:rPr>
          <w:sz w:val="36"/>
        </w:rPr>
        <w:t>米竞赛用田径跑道塑胶面层质量检验评定标准》中规定的标准要求，并通过体育设施建设使用行政主 管部门的检测验收。</w:t>
      </w:r>
    </w:p>
    <w:p>
      <w:pPr>
        <w:pStyle w:val="2"/>
        <w:spacing w:before="1"/>
        <w:rPr>
          <w:sz w:val="35"/>
        </w:rPr>
      </w:pPr>
    </w:p>
    <w:p>
      <w:pPr>
        <w:pStyle w:val="8"/>
        <w:numPr>
          <w:ilvl w:val="0"/>
          <w:numId w:val="3"/>
        </w:numPr>
        <w:tabs>
          <w:tab w:val="left" w:pos="1660"/>
        </w:tabs>
        <w:spacing w:before="0" w:after="0" w:line="240" w:lineRule="auto"/>
        <w:ind w:left="1660" w:right="0" w:hanging="420"/>
        <w:jc w:val="left"/>
        <w:rPr>
          <w:sz w:val="36"/>
        </w:rPr>
      </w:pPr>
      <w:r>
        <w:rPr>
          <w:sz w:val="36"/>
        </w:rPr>
        <w:t>塑胶跑道其各项物理机械性能指标完全符合国际业余田径联合会规定的</w:t>
      </w:r>
    </w:p>
    <w:p>
      <w:pPr>
        <w:spacing w:after="0" w:line="240" w:lineRule="auto"/>
        <w:jc w:val="left"/>
        <w:rPr>
          <w:sz w:val="36"/>
        </w:rPr>
        <w:sectPr>
          <w:pgSz w:w="19120" w:h="27060"/>
          <w:pgMar w:top="1740" w:right="2100" w:bottom="280" w:left="2220" w:header="720" w:footer="72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 w:after="1"/>
        <w:rPr>
          <w:sz w:val="12"/>
        </w:rPr>
      </w:pPr>
    </w:p>
    <w:tbl>
      <w:tblPr>
        <w:tblStyle w:val="6"/>
        <w:tblW w:w="11500" w:type="dxa"/>
        <w:tblInd w:w="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0"/>
        <w:gridCol w:w="6100"/>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1950" w:type="dxa"/>
          </w:tcPr>
          <w:p>
            <w:pPr>
              <w:pStyle w:val="9"/>
              <w:spacing w:line="411" w:lineRule="exact"/>
              <w:ind w:left="30" w:right="1159"/>
              <w:rPr>
                <w:rFonts w:hint="eastAsia" w:ascii="宋体" w:eastAsia="宋体"/>
                <w:sz w:val="36"/>
              </w:rPr>
            </w:pPr>
            <w:r>
              <w:rPr>
                <w:rFonts w:hint="eastAsia" w:ascii="宋体" w:eastAsia="宋体"/>
                <w:sz w:val="36"/>
              </w:rPr>
              <w:t>序号</w:t>
            </w:r>
          </w:p>
        </w:tc>
        <w:tc>
          <w:tcPr>
            <w:tcW w:w="6100" w:type="dxa"/>
          </w:tcPr>
          <w:p>
            <w:pPr>
              <w:pStyle w:val="9"/>
              <w:spacing w:line="411" w:lineRule="exact"/>
              <w:ind w:left="2000"/>
              <w:jc w:val="left"/>
              <w:rPr>
                <w:rFonts w:hint="eastAsia" w:ascii="宋体" w:eastAsia="宋体"/>
                <w:sz w:val="36"/>
              </w:rPr>
            </w:pPr>
            <w:r>
              <w:rPr>
                <w:rFonts w:hint="eastAsia" w:ascii="宋体" w:eastAsia="宋体"/>
                <w:sz w:val="36"/>
              </w:rPr>
              <w:t>测试项目</w:t>
            </w:r>
          </w:p>
        </w:tc>
        <w:tc>
          <w:tcPr>
            <w:tcW w:w="3450" w:type="dxa"/>
          </w:tcPr>
          <w:p>
            <w:pPr>
              <w:pStyle w:val="9"/>
              <w:spacing w:line="411" w:lineRule="exact"/>
              <w:ind w:left="1840"/>
              <w:jc w:val="left"/>
              <w:rPr>
                <w:rFonts w:hint="eastAsia" w:ascii="宋体" w:eastAsia="宋体"/>
                <w:sz w:val="36"/>
              </w:rPr>
            </w:pPr>
            <w:r>
              <w:rPr>
                <w:rFonts w:hint="eastAsia" w:ascii="宋体" w:eastAsia="宋体"/>
                <w:sz w:val="36"/>
              </w:rPr>
              <w:t>质量指标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trPr>
        <w:tc>
          <w:tcPr>
            <w:tcW w:w="1950" w:type="dxa"/>
          </w:tcPr>
          <w:p>
            <w:pPr>
              <w:pStyle w:val="9"/>
              <w:spacing w:before="104"/>
              <w:ind w:right="1047"/>
              <w:rPr>
                <w:sz w:val="36"/>
              </w:rPr>
            </w:pPr>
            <w:r>
              <w:rPr>
                <w:sz w:val="36"/>
              </w:rPr>
              <w:t>1</w:t>
            </w:r>
          </w:p>
        </w:tc>
        <w:tc>
          <w:tcPr>
            <w:tcW w:w="6100" w:type="dxa"/>
          </w:tcPr>
          <w:p>
            <w:pPr>
              <w:pStyle w:val="9"/>
              <w:tabs>
                <w:tab w:val="left" w:pos="1739"/>
              </w:tabs>
              <w:spacing w:before="82"/>
              <w:ind w:right="1817"/>
              <w:jc w:val="right"/>
              <w:rPr>
                <w:sz w:val="36"/>
              </w:rPr>
            </w:pPr>
            <w:r>
              <w:rPr>
                <w:rFonts w:hint="eastAsia" w:ascii="宋体" w:eastAsia="宋体"/>
                <w:sz w:val="36"/>
              </w:rPr>
              <w:t>拉伸强度</w:t>
            </w:r>
            <w:r>
              <w:rPr>
                <w:rFonts w:hint="eastAsia" w:ascii="宋体" w:eastAsia="宋体"/>
                <w:sz w:val="36"/>
              </w:rPr>
              <w:tab/>
            </w:r>
            <w:r>
              <w:rPr>
                <w:rFonts w:hint="eastAsia" w:ascii="宋体" w:eastAsia="宋体"/>
                <w:spacing w:val="3"/>
                <w:sz w:val="36"/>
              </w:rPr>
              <w:t>，</w:t>
            </w:r>
            <w:r>
              <w:rPr>
                <w:spacing w:val="3"/>
                <w:sz w:val="36"/>
              </w:rPr>
              <w:t>MPa</w:t>
            </w:r>
          </w:p>
        </w:tc>
        <w:tc>
          <w:tcPr>
            <w:tcW w:w="3450" w:type="dxa"/>
          </w:tcPr>
          <w:p>
            <w:pPr>
              <w:pStyle w:val="9"/>
              <w:spacing w:before="82"/>
              <w:ind w:left="2140"/>
              <w:jc w:val="left"/>
              <w:rPr>
                <w:sz w:val="36"/>
              </w:rPr>
            </w:pPr>
            <w:r>
              <w:rPr>
                <w:rFonts w:ascii="宋体" w:hAnsi="宋体"/>
                <w:sz w:val="36"/>
              </w:rPr>
              <w:t>≥</w:t>
            </w:r>
            <w:r>
              <w:rPr>
                <w:sz w:val="36"/>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trPr>
        <w:tc>
          <w:tcPr>
            <w:tcW w:w="1950" w:type="dxa"/>
          </w:tcPr>
          <w:p>
            <w:pPr>
              <w:pStyle w:val="9"/>
              <w:spacing w:before="114"/>
              <w:ind w:right="1047"/>
              <w:rPr>
                <w:sz w:val="36"/>
              </w:rPr>
            </w:pPr>
            <w:r>
              <w:rPr>
                <w:sz w:val="36"/>
              </w:rPr>
              <w:t>2</w:t>
            </w:r>
          </w:p>
        </w:tc>
        <w:tc>
          <w:tcPr>
            <w:tcW w:w="6100" w:type="dxa"/>
          </w:tcPr>
          <w:p>
            <w:pPr>
              <w:pStyle w:val="9"/>
              <w:spacing w:before="92"/>
              <w:ind w:left="1420"/>
              <w:jc w:val="left"/>
              <w:rPr>
                <w:rFonts w:hint="eastAsia" w:ascii="宋体" w:eastAsia="宋体"/>
                <w:sz w:val="36"/>
              </w:rPr>
            </w:pPr>
            <w:r>
              <w:rPr>
                <w:rFonts w:hint="eastAsia" w:ascii="宋体" w:eastAsia="宋体"/>
                <w:sz w:val="36"/>
              </w:rPr>
              <w:t>扯断伸长率，％</w:t>
            </w:r>
          </w:p>
        </w:tc>
        <w:tc>
          <w:tcPr>
            <w:tcW w:w="3450" w:type="dxa"/>
          </w:tcPr>
          <w:p>
            <w:pPr>
              <w:pStyle w:val="9"/>
              <w:spacing w:before="92"/>
              <w:ind w:left="2140"/>
              <w:jc w:val="left"/>
              <w:rPr>
                <w:sz w:val="36"/>
              </w:rPr>
            </w:pPr>
            <w:r>
              <w:rPr>
                <w:rFonts w:ascii="宋体" w:hAnsi="宋体"/>
                <w:sz w:val="36"/>
              </w:rPr>
              <w:t>≥</w:t>
            </w:r>
            <w:r>
              <w:rPr>
                <w:sz w:val="36"/>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950" w:type="dxa"/>
          </w:tcPr>
          <w:p>
            <w:pPr>
              <w:pStyle w:val="9"/>
              <w:spacing w:before="104"/>
              <w:ind w:right="1047"/>
              <w:rPr>
                <w:sz w:val="36"/>
              </w:rPr>
            </w:pPr>
            <w:r>
              <w:rPr>
                <w:sz w:val="36"/>
              </w:rPr>
              <w:t>3</w:t>
            </w:r>
          </w:p>
        </w:tc>
        <w:tc>
          <w:tcPr>
            <w:tcW w:w="6100" w:type="dxa"/>
          </w:tcPr>
          <w:p>
            <w:pPr>
              <w:pStyle w:val="9"/>
              <w:spacing w:before="82"/>
              <w:ind w:left="1800"/>
              <w:jc w:val="left"/>
              <w:rPr>
                <w:rFonts w:hint="eastAsia" w:ascii="宋体" w:eastAsia="宋体"/>
                <w:sz w:val="36"/>
              </w:rPr>
            </w:pPr>
            <w:r>
              <w:rPr>
                <w:rFonts w:hint="eastAsia" w:ascii="宋体" w:eastAsia="宋体"/>
                <w:sz w:val="36"/>
              </w:rPr>
              <w:t>回弹值，％</w:t>
            </w:r>
          </w:p>
        </w:tc>
        <w:tc>
          <w:tcPr>
            <w:tcW w:w="3450" w:type="dxa"/>
          </w:tcPr>
          <w:p>
            <w:pPr>
              <w:pStyle w:val="9"/>
              <w:spacing w:before="82"/>
              <w:ind w:left="2140"/>
              <w:jc w:val="left"/>
              <w:rPr>
                <w:sz w:val="36"/>
              </w:rPr>
            </w:pPr>
            <w:r>
              <w:rPr>
                <w:rFonts w:ascii="宋体" w:hAnsi="宋体"/>
                <w:sz w:val="36"/>
              </w:rPr>
              <w:t>≥</w:t>
            </w:r>
            <w:r>
              <w:rPr>
                <w:sz w:val="36"/>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trPr>
        <w:tc>
          <w:tcPr>
            <w:tcW w:w="1950" w:type="dxa"/>
          </w:tcPr>
          <w:p>
            <w:pPr>
              <w:pStyle w:val="9"/>
              <w:spacing w:before="104"/>
              <w:ind w:right="1047"/>
              <w:rPr>
                <w:sz w:val="36"/>
              </w:rPr>
            </w:pPr>
            <w:r>
              <w:rPr>
                <w:sz w:val="36"/>
              </w:rPr>
              <w:t>4</w:t>
            </w:r>
          </w:p>
        </w:tc>
        <w:tc>
          <w:tcPr>
            <w:tcW w:w="6100" w:type="dxa"/>
          </w:tcPr>
          <w:p>
            <w:pPr>
              <w:pStyle w:val="9"/>
              <w:spacing w:before="82"/>
              <w:ind w:right="1799"/>
              <w:jc w:val="right"/>
              <w:rPr>
                <w:rFonts w:hint="eastAsia" w:ascii="宋体" w:eastAsia="宋体"/>
                <w:sz w:val="36"/>
              </w:rPr>
            </w:pPr>
            <w:r>
              <w:rPr>
                <w:rFonts w:hint="eastAsia" w:ascii="宋体" w:eastAsia="宋体"/>
                <w:sz w:val="36"/>
              </w:rPr>
              <w:t>硬度（</w:t>
            </w:r>
            <w:r>
              <w:rPr>
                <w:rFonts w:hint="eastAsia" w:ascii="宋体" w:eastAsia="宋体"/>
                <w:spacing w:val="12"/>
                <w:sz w:val="36"/>
              </w:rPr>
              <w:t xml:space="preserve">邵氏 </w:t>
            </w:r>
            <w:r>
              <w:rPr>
                <w:spacing w:val="-61"/>
                <w:sz w:val="36"/>
              </w:rPr>
              <w:t>A</w:t>
            </w:r>
            <w:r>
              <w:rPr>
                <w:rFonts w:hint="eastAsia" w:ascii="宋体" w:eastAsia="宋体"/>
                <w:spacing w:val="-160"/>
                <w:sz w:val="36"/>
              </w:rPr>
              <w:t>）</w:t>
            </w:r>
            <w:r>
              <w:rPr>
                <w:rFonts w:hint="eastAsia" w:ascii="宋体" w:eastAsia="宋体"/>
                <w:sz w:val="36"/>
              </w:rPr>
              <w:t>，度</w:t>
            </w:r>
          </w:p>
        </w:tc>
        <w:tc>
          <w:tcPr>
            <w:tcW w:w="3450" w:type="dxa"/>
          </w:tcPr>
          <w:p>
            <w:pPr>
              <w:pStyle w:val="9"/>
              <w:spacing w:before="82"/>
              <w:ind w:left="1800"/>
              <w:jc w:val="left"/>
              <w:rPr>
                <w:rFonts w:hint="eastAsia" w:ascii="宋体" w:eastAsia="宋体"/>
                <w:sz w:val="36"/>
              </w:rPr>
            </w:pPr>
            <w:r>
              <w:rPr>
                <w:sz w:val="36"/>
              </w:rPr>
              <w:t>45</w:t>
            </w:r>
            <w:r>
              <w:rPr>
                <w:rFonts w:hint="eastAsia" w:ascii="宋体" w:eastAsia="宋体"/>
                <w:sz w:val="36"/>
              </w:rPr>
              <w:t>～</w:t>
            </w:r>
            <w:r>
              <w:rPr>
                <w:sz w:val="36"/>
              </w:rPr>
              <w:t xml:space="preserve">60 </w:t>
            </w:r>
            <w:r>
              <w:rPr>
                <w:rFonts w:hint="eastAsia" w:ascii="宋体" w:eastAsia="宋体"/>
                <w:sz w:val="36"/>
              </w:rPr>
              <w:t>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950" w:type="dxa"/>
          </w:tcPr>
          <w:p>
            <w:pPr>
              <w:pStyle w:val="9"/>
              <w:spacing w:before="94"/>
              <w:ind w:right="1047"/>
              <w:rPr>
                <w:sz w:val="36"/>
              </w:rPr>
            </w:pPr>
            <w:r>
              <w:rPr>
                <w:sz w:val="36"/>
              </w:rPr>
              <w:t>5</w:t>
            </w:r>
          </w:p>
        </w:tc>
        <w:tc>
          <w:tcPr>
            <w:tcW w:w="6100" w:type="dxa"/>
          </w:tcPr>
          <w:p>
            <w:pPr>
              <w:pStyle w:val="9"/>
              <w:spacing w:before="72"/>
              <w:ind w:left="1420"/>
              <w:jc w:val="left"/>
              <w:rPr>
                <w:rFonts w:hint="eastAsia" w:ascii="宋体" w:eastAsia="宋体"/>
                <w:sz w:val="36"/>
              </w:rPr>
            </w:pPr>
            <w:r>
              <w:rPr>
                <w:rFonts w:hint="eastAsia" w:ascii="宋体" w:eastAsia="宋体"/>
                <w:sz w:val="36"/>
              </w:rPr>
              <w:t>压缩复原率，％</w:t>
            </w:r>
          </w:p>
        </w:tc>
        <w:tc>
          <w:tcPr>
            <w:tcW w:w="3450" w:type="dxa"/>
          </w:tcPr>
          <w:p>
            <w:pPr>
              <w:pStyle w:val="9"/>
              <w:spacing w:before="72"/>
              <w:ind w:left="2140"/>
              <w:jc w:val="left"/>
              <w:rPr>
                <w:sz w:val="36"/>
              </w:rPr>
            </w:pPr>
            <w:r>
              <w:rPr>
                <w:rFonts w:ascii="宋体" w:hAnsi="宋体"/>
                <w:sz w:val="36"/>
              </w:rPr>
              <w:t>≥</w:t>
            </w:r>
            <w:r>
              <w:rPr>
                <w:sz w:val="36"/>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1950" w:type="dxa"/>
          </w:tcPr>
          <w:p>
            <w:pPr>
              <w:pStyle w:val="9"/>
              <w:spacing w:before="114"/>
              <w:ind w:right="1047"/>
              <w:rPr>
                <w:sz w:val="36"/>
              </w:rPr>
            </w:pPr>
            <w:r>
              <w:rPr>
                <w:sz w:val="36"/>
              </w:rPr>
              <w:t>6</w:t>
            </w:r>
          </w:p>
        </w:tc>
        <w:tc>
          <w:tcPr>
            <w:tcW w:w="6100" w:type="dxa"/>
          </w:tcPr>
          <w:p>
            <w:pPr>
              <w:pStyle w:val="9"/>
              <w:spacing w:before="92" w:line="441" w:lineRule="exact"/>
              <w:ind w:left="1800"/>
              <w:jc w:val="left"/>
              <w:rPr>
                <w:rFonts w:hint="eastAsia" w:ascii="宋体" w:eastAsia="宋体"/>
                <w:sz w:val="36"/>
              </w:rPr>
            </w:pPr>
            <w:r>
              <w:rPr>
                <w:rFonts w:hint="eastAsia" w:ascii="宋体" w:eastAsia="宋体"/>
                <w:sz w:val="36"/>
              </w:rPr>
              <w:t>阻燃性，级</w:t>
            </w:r>
          </w:p>
        </w:tc>
        <w:tc>
          <w:tcPr>
            <w:tcW w:w="3450" w:type="dxa"/>
          </w:tcPr>
          <w:p>
            <w:pPr>
              <w:pStyle w:val="9"/>
              <w:spacing w:before="92" w:line="441" w:lineRule="exact"/>
              <w:ind w:left="2220"/>
              <w:jc w:val="left"/>
              <w:rPr>
                <w:rFonts w:hint="eastAsia" w:ascii="宋体" w:eastAsia="宋体"/>
                <w:sz w:val="36"/>
              </w:rPr>
            </w:pPr>
            <w:r>
              <w:rPr>
                <w:rFonts w:hint="eastAsia" w:ascii="宋体" w:eastAsia="宋体"/>
                <w:sz w:val="36"/>
              </w:rPr>
              <w:t>一级</w:t>
            </w:r>
          </w:p>
        </w:tc>
      </w:tr>
    </w:tbl>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16"/>
        </w:rPr>
      </w:pPr>
    </w:p>
    <w:p>
      <w:pPr>
        <w:pStyle w:val="2"/>
        <w:spacing w:before="49"/>
        <w:ind w:left="140"/>
      </w:pPr>
      <w:r>
        <w:pict>
          <v:group id="_x0000_s1026" o:spid="_x0000_s1026" o:spt="203" style="position:absolute;left:0pt;margin-left:116.65pt;margin-top:-455.2pt;height:383pt;width:694.2pt;mso-position-horizontal-relative:page;z-index:-13312;mso-width-relative:page;mso-height-relative:page;" coordorigin="2334,-9104" coordsize="13884,7660">
            <o:lock v:ext="edit"/>
            <v:shape id="_x0000_s1027" o:spid="_x0000_s1027" o:spt="75" type="#_x0000_t75" style="position:absolute;left:2333;top:-9105;height:7660;width:13884;" filled="f" stroked="f" coordsize="21600,21600">
              <v:path/>
              <v:fill on="f" focussize="0,0"/>
              <v:stroke on="f"/>
              <v:imagedata r:id="rId6" o:title=""/>
              <o:lock v:ext="edit" aspectratio="t"/>
            </v:shape>
            <v:shape id="_x0000_s1028" o:spid="_x0000_s1028" o:spt="202" type="#_x0000_t202" style="position:absolute;left:3860;top:-7781;height:411;width:86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指标。塑胶跑道的材料质量符合国家技术监督局发布的</w:t>
                    </w:r>
                  </w:p>
                </w:txbxContent>
              </v:textbox>
            </v:shape>
            <v:shape id="_x0000_s1029" o:spid="_x0000_s1029" o:spt="202" type="#_x0000_t202" style="position:absolute;left:13140;top:-7797;height:428;width:3040;" filled="f" stroked="f" coordsize="21600,21600">
              <v:path/>
              <v:fill on="f" focussize="0,0"/>
              <v:stroke on="f" joinstyle="miter"/>
              <v:imagedata o:title=""/>
              <o:lock v:ext="edit"/>
              <v:textbox inset="0mm,0mm,0mm,0mm">
                <w:txbxContent>
                  <w:p>
                    <w:pPr>
                      <w:spacing w:before="0" w:line="427" w:lineRule="exact"/>
                      <w:ind w:left="0" w:right="0" w:firstLine="0"/>
                      <w:jc w:val="left"/>
                      <w:rPr>
                        <w:sz w:val="36"/>
                      </w:rPr>
                    </w:pPr>
                    <w:r>
                      <w:rPr>
                        <w:rFonts w:ascii="Arial" w:eastAsia="Arial"/>
                        <w:spacing w:val="-6"/>
                        <w:sz w:val="36"/>
                      </w:rPr>
                      <w:t>GB/T14833-93</w:t>
                    </w:r>
                    <w:r>
                      <w:rPr>
                        <w:sz w:val="36"/>
                      </w:rPr>
                      <w:t>《塑</w:t>
                    </w:r>
                  </w:p>
                </w:txbxContent>
              </v:textbox>
            </v:shape>
            <v:shape id="_x0000_s1030" o:spid="_x0000_s1030" o:spt="202" type="#_x0000_t202" style="position:absolute;left:3860;top:-7021;height:411;width:75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胶跑道》规定的标准要求。各项技术指标如下：</w:t>
                    </w:r>
                  </w:p>
                </w:txbxContent>
              </v:textbox>
            </v:shape>
          </v:group>
        </w:pict>
      </w:r>
      <w:r>
        <w:t>（三</w:t>
      </w:r>
      <w:r>
        <w:rPr>
          <w:spacing w:val="-120"/>
        </w:rPr>
        <w:t>）</w:t>
      </w:r>
      <w:r>
        <w:t>、沥青基础的技术指标</w:t>
      </w:r>
    </w:p>
    <w:p>
      <w:pPr>
        <w:pStyle w:val="2"/>
        <w:spacing w:before="59" w:line="249" w:lineRule="auto"/>
        <w:ind w:left="1280" w:right="1329" w:hanging="380"/>
      </w:pPr>
      <w:r>
        <w:rPr>
          <w:rFonts w:ascii="Arial" w:eastAsia="Arial"/>
        </w:rPr>
        <w:t>1.</w:t>
      </w:r>
      <w:r>
        <w:t>面层沥青基础的设计原则：应根据使用要求及气候，水文，土质等自然条件， 密切结合当地实践经验，参照公路沥青面层进行综合设计。</w:t>
      </w:r>
    </w:p>
    <w:p>
      <w:pPr>
        <w:pStyle w:val="2"/>
        <w:spacing w:before="61" w:line="249" w:lineRule="auto"/>
        <w:ind w:left="1280" w:right="1639" w:hanging="380"/>
        <w:jc w:val="both"/>
      </w:pPr>
      <w:r>
        <w:rPr>
          <w:rFonts w:ascii="Arial" w:hAnsi="Arial" w:eastAsia="Arial"/>
        </w:rPr>
        <w:t>2.</w:t>
      </w:r>
      <w:r>
        <w:t>面层沥青基础的设计应当按照“三级公路的荷载使用条件，二级公路的沥青面层构造，高速一级公路的密实度和平整度，塑胶面层的坡度和高程”的原则进行实施。</w:t>
      </w:r>
    </w:p>
    <w:p>
      <w:pPr>
        <w:pStyle w:val="2"/>
        <w:tabs>
          <w:tab w:val="left" w:pos="4139"/>
          <w:tab w:val="left" w:pos="7239"/>
        </w:tabs>
        <w:spacing w:before="60" w:line="256" w:lineRule="auto"/>
        <w:ind w:left="1280" w:right="1079" w:hanging="380"/>
      </w:pPr>
      <w:r>
        <w:rPr>
          <w:rFonts w:ascii="Arial" w:eastAsia="Arial"/>
          <w:spacing w:val="-11"/>
        </w:rPr>
        <w:t>3.</w:t>
      </w:r>
      <w:r>
        <w:t>符合《田径场地设施标准手册》中的有关要求：田径场地面层沥青基础下面  层最少不能少于</w:t>
      </w:r>
      <w:r>
        <w:tab/>
      </w:r>
      <w:r>
        <w:rPr>
          <w:rFonts w:ascii="Arial" w:eastAsia="Arial"/>
        </w:rPr>
        <w:t>150mm</w:t>
      </w:r>
      <w:r>
        <w:rPr>
          <w:rFonts w:ascii="Arial" w:eastAsia="Arial"/>
          <w:spacing w:val="56"/>
        </w:rPr>
        <w:t xml:space="preserve"> </w:t>
      </w:r>
      <w:r>
        <w:t>厚，这也就意味着在基础地下水位低，土质均匀， 承载能力良好的条件下，跑道基础</w:t>
      </w:r>
      <w:r>
        <w:tab/>
      </w:r>
      <w:r>
        <w:rPr>
          <w:rFonts w:ascii="Arial" w:eastAsia="Arial"/>
        </w:rPr>
        <w:t>220mm</w:t>
      </w:r>
      <w:r>
        <w:t>～</w:t>
      </w:r>
      <w:r>
        <w:rPr>
          <w:rFonts w:ascii="Arial" w:eastAsia="Arial"/>
        </w:rPr>
        <w:t>250mm</w:t>
      </w:r>
      <w:r>
        <w:rPr>
          <w:rFonts w:ascii="Arial" w:eastAsia="Arial"/>
          <w:spacing w:val="10"/>
        </w:rPr>
        <w:t xml:space="preserve"> </w:t>
      </w:r>
      <w:r>
        <w:t>厚就可以满足场地的建造要求了。</w:t>
      </w:r>
    </w:p>
    <w:p>
      <w:pPr>
        <w:pStyle w:val="2"/>
        <w:tabs>
          <w:tab w:val="left" w:pos="7359"/>
        </w:tabs>
        <w:spacing w:before="6"/>
        <w:ind w:left="900"/>
      </w:pPr>
      <w:r>
        <w:rPr>
          <w:rFonts w:ascii="Arial" w:eastAsia="Arial"/>
          <w:spacing w:val="-11"/>
        </w:rPr>
        <w:t>4.</w:t>
      </w:r>
      <w:r>
        <w:t>符合《沥青路面道路结构设计指南》</w:t>
      </w:r>
      <w:r>
        <w:tab/>
      </w:r>
      <w:r>
        <w:rPr>
          <w:rFonts w:ascii="Arial" w:eastAsia="Arial"/>
        </w:rPr>
        <w:t>1994</w:t>
      </w:r>
      <w:r>
        <w:rPr>
          <w:rFonts w:ascii="Arial" w:eastAsia="Arial"/>
          <w:spacing w:val="-22"/>
        </w:rPr>
        <w:t xml:space="preserve"> </w:t>
      </w:r>
      <w:r>
        <w:t>年第</w:t>
      </w:r>
      <w:r>
        <w:rPr>
          <w:spacing w:val="-41"/>
        </w:rPr>
        <w:t xml:space="preserve"> </w:t>
      </w:r>
      <w:r>
        <w:rPr>
          <w:rFonts w:ascii="Arial" w:eastAsia="Arial"/>
        </w:rPr>
        <w:t>4</w:t>
      </w:r>
      <w:r>
        <w:rPr>
          <w:rFonts w:ascii="Arial" w:eastAsia="Arial"/>
          <w:spacing w:val="-2"/>
        </w:rPr>
        <w:t xml:space="preserve"> </w:t>
      </w:r>
      <w:r>
        <w:t>版中的原则和要求。</w:t>
      </w:r>
    </w:p>
    <w:p>
      <w:pPr>
        <w:pStyle w:val="2"/>
        <w:tabs>
          <w:tab w:val="left" w:pos="7359"/>
        </w:tabs>
        <w:spacing w:before="39"/>
        <w:ind w:left="900"/>
      </w:pPr>
      <w:r>
        <w:rPr>
          <w:rFonts w:ascii="Arial" w:eastAsia="Arial"/>
          <w:spacing w:val="-11"/>
        </w:rPr>
        <w:t>5.</w:t>
      </w:r>
      <w:r>
        <w:t>符合《公路沥青路面施工技术规范》</w:t>
      </w:r>
      <w:r>
        <w:tab/>
      </w:r>
      <w:r>
        <w:rPr>
          <w:rFonts w:ascii="Arial" w:eastAsia="Arial"/>
          <w:spacing w:val="-7"/>
        </w:rPr>
        <w:t>JTJ032-94</w:t>
      </w:r>
      <w:r>
        <w:t>。</w:t>
      </w:r>
    </w:p>
    <w:p>
      <w:pPr>
        <w:pStyle w:val="2"/>
        <w:tabs>
          <w:tab w:val="left" w:pos="6979"/>
        </w:tabs>
        <w:spacing w:before="59"/>
        <w:ind w:left="900"/>
      </w:pPr>
      <w:r>
        <w:rPr>
          <w:rFonts w:ascii="Arial" w:eastAsia="Arial"/>
          <w:spacing w:val="-11"/>
        </w:rPr>
        <w:t>6.</w:t>
      </w:r>
      <w:r>
        <w:t>符合《沥青路面施工及验收规范》</w:t>
      </w:r>
      <w:r>
        <w:tab/>
      </w:r>
      <w:r>
        <w:rPr>
          <w:rFonts w:ascii="Arial" w:eastAsia="Arial"/>
          <w:spacing w:val="-3"/>
        </w:rPr>
        <w:t>GB50092-96</w:t>
      </w:r>
      <w:r>
        <w:t>。</w:t>
      </w:r>
    </w:p>
    <w:p>
      <w:pPr>
        <w:pStyle w:val="2"/>
        <w:tabs>
          <w:tab w:val="left" w:pos="6579"/>
        </w:tabs>
        <w:spacing w:before="39"/>
        <w:ind w:left="900"/>
      </w:pPr>
      <w:r>
        <w:rPr>
          <w:rFonts w:ascii="Arial" w:eastAsia="Arial"/>
          <w:spacing w:val="-11"/>
        </w:rPr>
        <w:t>7.</w:t>
      </w:r>
      <w:r>
        <w:t>符合《公路沥青路面设计规范》</w:t>
      </w:r>
      <w:r>
        <w:tab/>
      </w:r>
      <w:r>
        <w:rPr>
          <w:rFonts w:ascii="Arial" w:eastAsia="Arial"/>
        </w:rPr>
        <w:t>JTJ014-97</w:t>
      </w:r>
      <w:r>
        <w:rPr>
          <w:rFonts w:ascii="Arial" w:eastAsia="Arial"/>
          <w:spacing w:val="-61"/>
        </w:rPr>
        <w:t xml:space="preserve"> </w:t>
      </w:r>
      <w:r>
        <w:t>总则的要求。</w:t>
      </w:r>
    </w:p>
    <w:p>
      <w:pPr>
        <w:pStyle w:val="2"/>
        <w:spacing w:before="138"/>
        <w:ind w:left="140"/>
      </w:pPr>
      <w:r>
        <w:t>（四</w:t>
      </w:r>
      <w:r>
        <w:rPr>
          <w:spacing w:val="-120"/>
        </w:rPr>
        <w:t>）</w:t>
      </w:r>
      <w:r>
        <w:t>、沥青混凝土的技术指标</w:t>
      </w:r>
    </w:p>
    <w:p>
      <w:pPr>
        <w:pStyle w:val="2"/>
        <w:spacing w:before="7"/>
        <w:rPr>
          <w:sz w:val="54"/>
        </w:rPr>
      </w:pPr>
    </w:p>
    <w:p>
      <w:pPr>
        <w:pStyle w:val="2"/>
        <w:tabs>
          <w:tab w:val="left" w:pos="6179"/>
          <w:tab w:val="left" w:pos="6759"/>
          <w:tab w:val="left" w:pos="10699"/>
        </w:tabs>
        <w:spacing w:line="302" w:lineRule="auto"/>
        <w:ind w:left="1840" w:right="999" w:hanging="580"/>
      </w:pPr>
      <w:r>
        <w:rPr>
          <w:rFonts w:ascii="Arial" w:hAnsi="Arial" w:eastAsia="Arial"/>
          <w:spacing w:val="-1"/>
        </w:rPr>
        <w:t>1</w:t>
      </w:r>
      <w:r>
        <w:t>．沥青混凝土层表面平整度</w:t>
      </w:r>
      <w:r>
        <w:tab/>
      </w:r>
      <w:r>
        <w:rPr>
          <w:rFonts w:ascii="Arial" w:hAnsi="Arial" w:eastAsia="Arial"/>
        </w:rPr>
        <w:t>2</w:t>
      </w:r>
      <w:r>
        <w:rPr>
          <w:rFonts w:ascii="Arial" w:hAnsi="Arial" w:eastAsia="Arial"/>
          <w:spacing w:val="-21"/>
        </w:rPr>
        <w:t xml:space="preserve"> </w:t>
      </w:r>
      <w:r>
        <w:t>米直尺检测误差不大于±</w:t>
      </w:r>
      <w:r>
        <w:tab/>
      </w:r>
      <w:r>
        <w:rPr>
          <w:rFonts w:ascii="Arial" w:hAnsi="Arial" w:eastAsia="Arial"/>
          <w:spacing w:val="-1"/>
        </w:rPr>
        <w:t>4m</w:t>
      </w:r>
      <w:r>
        <w:rPr>
          <w:rFonts w:ascii="Arial" w:hAnsi="Arial" w:eastAsia="Arial"/>
          <w:spacing w:val="-220"/>
        </w:rPr>
        <w:t>m</w:t>
      </w:r>
      <w:r>
        <w:t>，标高误差不大于±</w:t>
      </w:r>
      <w:r>
        <w:rPr>
          <w:spacing w:val="-120"/>
        </w:rPr>
        <w:t xml:space="preserve"> </w:t>
      </w:r>
      <w:r>
        <w:rPr>
          <w:rFonts w:ascii="Arial" w:hAnsi="Arial" w:eastAsia="Arial"/>
          <w:spacing w:val="-1"/>
        </w:rPr>
        <w:t>3m</w:t>
      </w:r>
      <w:r>
        <w:rPr>
          <w:rFonts w:ascii="Arial" w:hAnsi="Arial" w:eastAsia="Arial"/>
          <w:spacing w:val="-220"/>
        </w:rPr>
        <w:t>m</w:t>
      </w:r>
      <w:r>
        <w:t>，实测合格率应达到</w:t>
      </w:r>
      <w:r>
        <w:tab/>
      </w:r>
      <w:r>
        <w:rPr>
          <w:rFonts w:ascii="Arial" w:hAnsi="Arial" w:eastAsia="Arial"/>
          <w:spacing w:val="-1"/>
        </w:rPr>
        <w:t>85</w:t>
      </w:r>
      <w:r>
        <w:rPr>
          <w:rFonts w:ascii="Arial" w:hAnsi="Arial" w:eastAsia="Arial"/>
          <w:spacing w:val="-141"/>
        </w:rPr>
        <w:t>%</w:t>
      </w:r>
      <w:r>
        <w:t>以上。</w:t>
      </w:r>
    </w:p>
    <w:p>
      <w:pPr>
        <w:pStyle w:val="2"/>
        <w:spacing w:before="2"/>
        <w:rPr>
          <w:sz w:val="34"/>
        </w:rPr>
      </w:pPr>
    </w:p>
    <w:p>
      <w:pPr>
        <w:pStyle w:val="2"/>
        <w:spacing w:line="302" w:lineRule="auto"/>
        <w:ind w:left="1640" w:right="1839" w:hanging="400"/>
      </w:pPr>
      <w:r>
        <w:rPr>
          <w:rFonts w:ascii="Arial" w:eastAsia="Arial"/>
        </w:rPr>
        <w:t>2</w:t>
      </w:r>
      <w:r>
        <w:t>．沥青混凝土层各部位的纵横向倾斜坡度，跑道长度，弯道半径，各点位线的实际尺寸，应与塑胶跑道面层的技术指标要求相一致。</w:t>
      </w:r>
    </w:p>
    <w:p>
      <w:pPr>
        <w:pStyle w:val="2"/>
        <w:spacing w:before="9"/>
        <w:rPr>
          <w:sz w:val="35"/>
        </w:rPr>
      </w:pPr>
    </w:p>
    <w:p>
      <w:pPr>
        <w:pStyle w:val="2"/>
        <w:tabs>
          <w:tab w:val="left" w:pos="7139"/>
          <w:tab w:val="left" w:pos="11099"/>
        </w:tabs>
        <w:ind w:left="1240"/>
      </w:pPr>
      <w:r>
        <w:pict>
          <v:shape id="_x0000_s1031" o:spid="_x0000_s1031" o:spt="202" type="#_x0000_t202" style="position:absolute;left:0pt;margin-left:743pt;margin-top:-2.1pt;height:10.1pt;width:5.05pt;mso-position-horizontal-relative:page;z-index:-13312;mso-width-relative:page;mso-height-relative:page;" filled="f" stroked="f" coordsize="21600,21600">
            <v:path/>
            <v:fill on="f" focussize="0,0"/>
            <v:stroke on="f" joinstyle="miter"/>
            <v:imagedata o:title=""/>
            <o:lock v:ext="edit"/>
            <v:textbox inset="0mm,0mm,0mm,0mm">
              <w:txbxContent>
                <w:p>
                  <w:pPr>
                    <w:spacing w:before="0" w:line="201" w:lineRule="exact"/>
                    <w:ind w:left="0" w:right="0" w:firstLine="0"/>
                    <w:jc w:val="left"/>
                    <w:rPr>
                      <w:rFonts w:ascii="Arial"/>
                      <w:sz w:val="18"/>
                    </w:rPr>
                  </w:pPr>
                  <w:r>
                    <w:rPr>
                      <w:rFonts w:ascii="Arial"/>
                      <w:sz w:val="18"/>
                    </w:rPr>
                    <w:t>3</w:t>
                  </w:r>
                </w:p>
              </w:txbxContent>
            </v:textbox>
          </v:shape>
        </w:pict>
      </w:r>
      <w:r>
        <w:rPr>
          <w:rFonts w:ascii="Arial" w:eastAsia="Arial"/>
        </w:rPr>
        <w:t>3</w:t>
      </w:r>
      <w:r>
        <w:t>．</w:t>
      </w:r>
      <w:r>
        <w:rPr>
          <w:spacing w:val="38"/>
        </w:rPr>
        <w:t xml:space="preserve"> </w:t>
      </w:r>
      <w:r>
        <w:t>沥青混凝土层的密实度应达到</w:t>
      </w:r>
      <w:r>
        <w:tab/>
      </w:r>
      <w:r>
        <w:rPr>
          <w:rFonts w:ascii="Arial" w:eastAsia="Arial"/>
        </w:rPr>
        <w:t>95</w:t>
      </w:r>
      <w:r>
        <w:t>％以上，干容量达到</w:t>
      </w:r>
      <w:r>
        <w:tab/>
      </w:r>
      <w:r>
        <w:rPr>
          <w:rFonts w:ascii="Arial" w:eastAsia="Arial"/>
        </w:rPr>
        <w:t>2.35g/cm</w:t>
      </w:r>
      <w:r>
        <w:rPr>
          <w:rFonts w:ascii="Arial" w:eastAsia="Arial"/>
          <w:spacing w:val="96"/>
        </w:rPr>
        <w:t xml:space="preserve"> </w:t>
      </w:r>
      <w:r>
        <w:t>以上。</w:t>
      </w:r>
    </w:p>
    <w:p>
      <w:pPr>
        <w:pStyle w:val="2"/>
        <w:spacing w:before="8"/>
        <w:rPr>
          <w:sz w:val="43"/>
        </w:rPr>
      </w:pPr>
    </w:p>
    <w:p>
      <w:pPr>
        <w:pStyle w:val="2"/>
        <w:ind w:left="1280"/>
      </w:pPr>
      <w:r>
        <w:rPr>
          <w:rFonts w:ascii="Arial" w:eastAsia="Arial"/>
        </w:rPr>
        <w:t>4</w:t>
      </w:r>
      <w:r>
        <w:t>．沥青混凝土层表面外观应达到：表面整洁，粘结牢固，无碾压车轮印，</w:t>
      </w:r>
    </w:p>
    <w:p>
      <w:pPr>
        <w:spacing w:after="0"/>
        <w:sectPr>
          <w:pgSz w:w="19120" w:h="27060"/>
          <w:pgMar w:top="1740" w:right="2100" w:bottom="280" w:left="2220" w:header="720" w:footer="720" w:gutter="0"/>
        </w:sectPr>
      </w:pPr>
    </w:p>
    <w:p>
      <w:pPr>
        <w:pStyle w:val="2"/>
        <w:rPr>
          <w:sz w:val="20"/>
        </w:rPr>
      </w:pPr>
    </w:p>
    <w:p>
      <w:pPr>
        <w:pStyle w:val="2"/>
        <w:rPr>
          <w:sz w:val="20"/>
        </w:rPr>
      </w:pPr>
    </w:p>
    <w:p>
      <w:pPr>
        <w:pStyle w:val="2"/>
        <w:rPr>
          <w:sz w:val="20"/>
        </w:rPr>
      </w:pPr>
    </w:p>
    <w:p>
      <w:pPr>
        <w:pStyle w:val="2"/>
        <w:spacing w:before="7"/>
        <w:rPr>
          <w:sz w:val="23"/>
        </w:rPr>
      </w:pPr>
    </w:p>
    <w:p>
      <w:pPr>
        <w:pStyle w:val="2"/>
        <w:tabs>
          <w:tab w:val="left" w:pos="9159"/>
        </w:tabs>
        <w:spacing w:before="49" w:line="535" w:lineRule="auto"/>
        <w:ind w:left="1240" w:right="3039" w:firstLine="780"/>
      </w:pPr>
      <w:r>
        <w:drawing>
          <wp:anchor distT="0" distB="0" distL="0" distR="0" simplePos="0" relativeHeight="268422144" behindDoc="1" locked="0" layoutInCell="1" allowOverlap="1">
            <wp:simplePos x="0" y="0"/>
            <wp:positionH relativeFrom="page">
              <wp:posOffset>1481455</wp:posOffset>
            </wp:positionH>
            <wp:positionV relativeFrom="paragraph">
              <wp:posOffset>-675640</wp:posOffset>
            </wp:positionV>
            <wp:extent cx="9411335" cy="1124775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7" cstate="print"/>
                    <a:stretch>
                      <a:fillRect/>
                    </a:stretch>
                  </pic:blipFill>
                  <pic:spPr>
                    <a:xfrm>
                      <a:off x="0" y="0"/>
                      <a:ext cx="9411335" cy="11248009"/>
                    </a:xfrm>
                    <a:prstGeom prst="rect">
                      <a:avLst/>
                    </a:prstGeom>
                  </pic:spPr>
                </pic:pic>
              </a:graphicData>
            </a:graphic>
          </wp:anchor>
        </w:drawing>
      </w:r>
      <w:r>
        <w:t xml:space="preserve">无裂缝、油庖、油污。                                </w:t>
      </w:r>
      <w:r>
        <w:rPr>
          <w:rFonts w:ascii="Arial" w:eastAsia="Arial"/>
        </w:rPr>
        <w:t>5</w:t>
      </w:r>
      <w:r>
        <w:t>．沥青混凝土最大骨料粒径根据当地粒料情况</w:t>
      </w:r>
      <w:r>
        <w:tab/>
      </w:r>
      <w:r>
        <w:rPr>
          <w:rFonts w:ascii="Arial" w:eastAsia="Arial"/>
        </w:rPr>
        <w:t>,</w:t>
      </w:r>
      <w:r>
        <w:rPr>
          <w:rFonts w:ascii="Arial" w:eastAsia="Arial"/>
          <w:spacing w:val="-1"/>
        </w:rPr>
        <w:t xml:space="preserve"> </w:t>
      </w:r>
      <w:r>
        <w:t>采用</w:t>
      </w:r>
      <w:r>
        <w:rPr>
          <w:spacing w:val="-19"/>
        </w:rPr>
        <w:t xml:space="preserve"> </w:t>
      </w:r>
      <w:r>
        <w:rPr>
          <w:rFonts w:ascii="Arial" w:eastAsia="Arial"/>
          <w:spacing w:val="-21"/>
        </w:rPr>
        <w:t>AC</w:t>
      </w:r>
      <w:r>
        <w:rPr>
          <w:spacing w:val="-21"/>
        </w:rPr>
        <w:t>－</w:t>
      </w:r>
      <w:r>
        <w:rPr>
          <w:rFonts w:ascii="Arial" w:eastAsia="Arial"/>
          <w:spacing w:val="-21"/>
        </w:rPr>
        <w:t>10</w:t>
      </w:r>
      <w:r>
        <w:t>。丁型沥青混凝土其热拌沥青混合料马歇尔试验技术指标：</w:t>
      </w:r>
    </w:p>
    <w:p>
      <w:pPr>
        <w:pStyle w:val="2"/>
        <w:tabs>
          <w:tab w:val="left" w:pos="6039"/>
        </w:tabs>
        <w:spacing w:before="175"/>
        <w:ind w:right="799"/>
        <w:jc w:val="center"/>
      </w:pPr>
      <w:r>
        <w:t>测试项目</w:t>
      </w:r>
      <w:r>
        <w:tab/>
      </w:r>
      <w:r>
        <w:t>质量指标</w:t>
      </w:r>
    </w:p>
    <w:p>
      <w:pPr>
        <w:pStyle w:val="2"/>
        <w:tabs>
          <w:tab w:val="left" w:pos="9019"/>
        </w:tabs>
        <w:spacing w:before="338"/>
        <w:ind w:left="3260"/>
      </w:pPr>
      <w:r>
        <w:t>击实次数</w:t>
      </w:r>
      <w:r>
        <w:tab/>
      </w:r>
      <w:r>
        <w:t>两面各</w:t>
      </w:r>
      <w:r>
        <w:rPr>
          <w:spacing w:val="-21"/>
        </w:rPr>
        <w:t xml:space="preserve"> </w:t>
      </w:r>
      <w:r>
        <w:rPr>
          <w:rFonts w:ascii="Arial" w:eastAsia="Arial"/>
        </w:rPr>
        <w:t>75</w:t>
      </w:r>
      <w:r>
        <w:rPr>
          <w:rFonts w:ascii="Arial" w:eastAsia="Arial"/>
          <w:spacing w:val="-2"/>
        </w:rPr>
        <w:t xml:space="preserve"> </w:t>
      </w:r>
      <w:r>
        <w:t>次</w:t>
      </w:r>
    </w:p>
    <w:p>
      <w:pPr>
        <w:pStyle w:val="2"/>
        <w:tabs>
          <w:tab w:val="left" w:pos="6019"/>
        </w:tabs>
        <w:spacing w:before="339"/>
        <w:ind w:right="647"/>
        <w:jc w:val="center"/>
        <w:rPr>
          <w:rFonts w:ascii="Arial" w:eastAsia="Arial"/>
        </w:rPr>
      </w:pPr>
      <w:r>
        <w:t>稳定度</w:t>
      </w:r>
      <w:r>
        <w:tab/>
      </w:r>
      <w:r>
        <w:rPr>
          <w:rFonts w:ascii="Arial" w:eastAsia="Arial"/>
        </w:rPr>
        <w:t>&gt;7.5KN</w:t>
      </w:r>
    </w:p>
    <w:p>
      <w:pPr>
        <w:pStyle w:val="2"/>
        <w:tabs>
          <w:tab w:val="left" w:pos="8619"/>
        </w:tabs>
        <w:spacing w:before="299"/>
        <w:ind w:left="3640"/>
      </w:pPr>
      <w:r>
        <w:t>流值</w:t>
      </w:r>
      <w:r>
        <w:tab/>
      </w:r>
      <w:r>
        <w:rPr>
          <w:rFonts w:ascii="Arial" w:eastAsia="Arial"/>
        </w:rPr>
        <w:t>20</w:t>
      </w:r>
      <w:r>
        <w:t>～</w:t>
      </w:r>
      <w:r>
        <w:rPr>
          <w:rFonts w:ascii="Arial" w:eastAsia="Arial"/>
        </w:rPr>
        <w:t>40</w:t>
      </w:r>
      <w:r>
        <w:t>（</w:t>
      </w:r>
      <w:r>
        <w:rPr>
          <w:spacing w:val="-141"/>
        </w:rPr>
        <w:t xml:space="preserve"> </w:t>
      </w:r>
      <w:r>
        <w:rPr>
          <w:rFonts w:ascii="Arial" w:eastAsia="Arial"/>
          <w:spacing w:val="-24"/>
        </w:rPr>
        <w:t>0.1mm</w:t>
      </w:r>
      <w:r>
        <w:rPr>
          <w:spacing w:val="-24"/>
        </w:rPr>
        <w:t>）</w:t>
      </w:r>
    </w:p>
    <w:p>
      <w:pPr>
        <w:pStyle w:val="2"/>
        <w:tabs>
          <w:tab w:val="left" w:pos="6019"/>
        </w:tabs>
        <w:spacing w:before="339"/>
        <w:ind w:right="719"/>
        <w:jc w:val="center"/>
      </w:pPr>
      <w:r>
        <w:t>空间率</w:t>
      </w:r>
      <w:r>
        <w:tab/>
      </w:r>
      <w:r>
        <w:rPr>
          <w:rFonts w:ascii="Arial" w:eastAsia="Arial"/>
          <w:spacing w:val="3"/>
        </w:rPr>
        <w:t>3</w:t>
      </w:r>
      <w:r>
        <w:rPr>
          <w:spacing w:val="3"/>
        </w:rPr>
        <w:t>～</w:t>
      </w:r>
      <w:r>
        <w:rPr>
          <w:rFonts w:ascii="Arial" w:eastAsia="Arial"/>
          <w:spacing w:val="3"/>
        </w:rPr>
        <w:t>6</w:t>
      </w:r>
      <w:r>
        <w:rPr>
          <w:spacing w:val="3"/>
        </w:rPr>
        <w:t>％</w:t>
      </w:r>
    </w:p>
    <w:p>
      <w:pPr>
        <w:pStyle w:val="2"/>
        <w:tabs>
          <w:tab w:val="left" w:pos="9299"/>
        </w:tabs>
        <w:spacing w:before="338"/>
        <w:ind w:left="3060"/>
      </w:pPr>
      <w:r>
        <w:t>沥青饱和度</w:t>
      </w:r>
      <w:r>
        <w:tab/>
      </w:r>
      <w:r>
        <w:rPr>
          <w:rFonts w:ascii="Arial" w:eastAsia="Arial"/>
        </w:rPr>
        <w:t>70</w:t>
      </w:r>
      <w:r>
        <w:t>～</w:t>
      </w:r>
      <w:r>
        <w:rPr>
          <w:rFonts w:ascii="Arial" w:eastAsia="Arial"/>
        </w:rPr>
        <w:t>85</w:t>
      </w:r>
      <w:r>
        <w:t>％</w:t>
      </w:r>
    </w:p>
    <w:p>
      <w:pPr>
        <w:pStyle w:val="2"/>
        <w:tabs>
          <w:tab w:val="left" w:pos="9599"/>
        </w:tabs>
        <w:spacing w:before="319"/>
        <w:ind w:left="3060"/>
      </w:pPr>
      <w:r>
        <w:t>残流稳定度</w:t>
      </w:r>
      <w:r>
        <w:tab/>
      </w:r>
      <w:r>
        <w:rPr>
          <w:rFonts w:ascii="Arial" w:eastAsia="Arial"/>
          <w:spacing w:val="-8"/>
        </w:rPr>
        <w:t>&gt;75</w:t>
      </w:r>
      <w:r>
        <w:rPr>
          <w:spacing w:val="-8"/>
        </w:rPr>
        <w:t>％</w:t>
      </w:r>
    </w:p>
    <w:p>
      <w:pPr>
        <w:pStyle w:val="2"/>
        <w:spacing w:before="2"/>
        <w:rPr>
          <w:sz w:val="45"/>
        </w:rPr>
      </w:pPr>
    </w:p>
    <w:p>
      <w:pPr>
        <w:pStyle w:val="2"/>
        <w:ind w:left="1120"/>
      </w:pPr>
      <w:r>
        <w:rPr>
          <w:rFonts w:ascii="Arial" w:eastAsia="Arial"/>
        </w:rPr>
        <w:t>6</w:t>
      </w:r>
      <w:r>
        <w:t>． 沥青混合料级配（圆孔筛）</w:t>
      </w:r>
    </w:p>
    <w:p>
      <w:pPr>
        <w:pStyle w:val="2"/>
        <w:rPr>
          <w:sz w:val="20"/>
        </w:rPr>
      </w:pPr>
    </w:p>
    <w:p>
      <w:pPr>
        <w:pStyle w:val="2"/>
        <w:spacing w:before="2"/>
        <w:rPr>
          <w:sz w:val="23"/>
        </w:rPr>
      </w:pPr>
    </w:p>
    <w:tbl>
      <w:tblPr>
        <w:tblStyle w:val="6"/>
        <w:tblW w:w="14260" w:type="dxa"/>
        <w:tblInd w:w="4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50"/>
        <w:gridCol w:w="1690"/>
        <w:gridCol w:w="1470"/>
        <w:gridCol w:w="1480"/>
        <w:gridCol w:w="1480"/>
        <w:gridCol w:w="1500"/>
        <w:gridCol w:w="1500"/>
        <w:gridCol w:w="1520"/>
        <w:gridCol w:w="13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1" w:hRule="atLeast"/>
        </w:trPr>
        <w:tc>
          <w:tcPr>
            <w:tcW w:w="950" w:type="dxa"/>
          </w:tcPr>
          <w:p>
            <w:pPr>
              <w:pStyle w:val="9"/>
              <w:spacing w:line="402" w:lineRule="exact"/>
              <w:ind w:left="31" w:right="278"/>
              <w:rPr>
                <w:sz w:val="36"/>
              </w:rPr>
            </w:pPr>
            <w:r>
              <w:rPr>
                <w:sz w:val="36"/>
              </w:rPr>
              <w:t>20</w:t>
            </w:r>
          </w:p>
        </w:tc>
        <w:tc>
          <w:tcPr>
            <w:tcW w:w="1690" w:type="dxa"/>
          </w:tcPr>
          <w:p>
            <w:pPr>
              <w:pStyle w:val="9"/>
              <w:spacing w:line="402" w:lineRule="exact"/>
              <w:ind w:left="279" w:right="209"/>
              <w:rPr>
                <w:sz w:val="36"/>
              </w:rPr>
            </w:pPr>
            <w:r>
              <w:rPr>
                <w:sz w:val="36"/>
              </w:rPr>
              <w:t>15</w:t>
            </w:r>
          </w:p>
        </w:tc>
        <w:tc>
          <w:tcPr>
            <w:tcW w:w="1470" w:type="dxa"/>
          </w:tcPr>
          <w:p>
            <w:pPr>
              <w:pStyle w:val="9"/>
              <w:spacing w:line="402" w:lineRule="exact"/>
              <w:ind w:left="251" w:right="181"/>
              <w:rPr>
                <w:sz w:val="36"/>
              </w:rPr>
            </w:pPr>
            <w:r>
              <w:rPr>
                <w:sz w:val="36"/>
              </w:rPr>
              <w:t>10</w:t>
            </w:r>
          </w:p>
        </w:tc>
        <w:tc>
          <w:tcPr>
            <w:tcW w:w="1480" w:type="dxa"/>
          </w:tcPr>
          <w:p>
            <w:pPr>
              <w:pStyle w:val="9"/>
              <w:spacing w:line="402" w:lineRule="exact"/>
              <w:ind w:left="80"/>
              <w:rPr>
                <w:sz w:val="36"/>
              </w:rPr>
            </w:pPr>
            <w:r>
              <w:rPr>
                <w:sz w:val="36"/>
              </w:rPr>
              <w:t>5</w:t>
            </w:r>
          </w:p>
        </w:tc>
        <w:tc>
          <w:tcPr>
            <w:tcW w:w="1480" w:type="dxa"/>
          </w:tcPr>
          <w:p>
            <w:pPr>
              <w:pStyle w:val="9"/>
              <w:spacing w:line="402" w:lineRule="exact"/>
              <w:ind w:left="242" w:right="259"/>
              <w:rPr>
                <w:sz w:val="36"/>
              </w:rPr>
            </w:pPr>
            <w:r>
              <w:rPr>
                <w:sz w:val="36"/>
              </w:rPr>
              <w:t>2.5</w:t>
            </w:r>
          </w:p>
        </w:tc>
        <w:tc>
          <w:tcPr>
            <w:tcW w:w="1500" w:type="dxa"/>
          </w:tcPr>
          <w:p>
            <w:pPr>
              <w:pStyle w:val="9"/>
              <w:spacing w:line="402" w:lineRule="exact"/>
              <w:ind w:left="222" w:right="259"/>
              <w:rPr>
                <w:sz w:val="36"/>
              </w:rPr>
            </w:pPr>
            <w:r>
              <w:rPr>
                <w:sz w:val="36"/>
              </w:rPr>
              <w:t>1.2</w:t>
            </w:r>
          </w:p>
        </w:tc>
        <w:tc>
          <w:tcPr>
            <w:tcW w:w="1500" w:type="dxa"/>
          </w:tcPr>
          <w:p>
            <w:pPr>
              <w:pStyle w:val="9"/>
              <w:spacing w:line="402" w:lineRule="exact"/>
              <w:ind w:left="222" w:right="259"/>
              <w:rPr>
                <w:sz w:val="36"/>
              </w:rPr>
            </w:pPr>
            <w:r>
              <w:rPr>
                <w:sz w:val="36"/>
              </w:rPr>
              <w:t>0.6</w:t>
            </w:r>
          </w:p>
        </w:tc>
        <w:tc>
          <w:tcPr>
            <w:tcW w:w="1520" w:type="dxa"/>
          </w:tcPr>
          <w:p>
            <w:pPr>
              <w:pStyle w:val="9"/>
              <w:spacing w:line="402" w:lineRule="exact"/>
              <w:ind w:left="201" w:right="298"/>
              <w:rPr>
                <w:sz w:val="36"/>
              </w:rPr>
            </w:pPr>
            <w:r>
              <w:rPr>
                <w:sz w:val="36"/>
              </w:rPr>
              <w:t>0.3</w:t>
            </w:r>
          </w:p>
        </w:tc>
        <w:tc>
          <w:tcPr>
            <w:tcW w:w="1380" w:type="dxa"/>
          </w:tcPr>
          <w:p>
            <w:pPr>
              <w:pStyle w:val="9"/>
              <w:spacing w:line="402" w:lineRule="exact"/>
              <w:ind w:left="281" w:right="318"/>
              <w:rPr>
                <w:sz w:val="36"/>
              </w:rPr>
            </w:pPr>
            <w:r>
              <w:rPr>
                <w:sz w:val="36"/>
              </w:rPr>
              <w:t>0.15</w:t>
            </w:r>
          </w:p>
        </w:tc>
        <w:tc>
          <w:tcPr>
            <w:tcW w:w="1290" w:type="dxa"/>
          </w:tcPr>
          <w:p>
            <w:pPr>
              <w:pStyle w:val="9"/>
              <w:spacing w:line="402" w:lineRule="exact"/>
              <w:ind w:left="319" w:right="29"/>
              <w:rPr>
                <w:sz w:val="36"/>
              </w:rPr>
            </w:pPr>
            <w:r>
              <w:rPr>
                <w:sz w:val="36"/>
              </w:rPr>
              <w:t>0.074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1" w:hRule="atLeast"/>
        </w:trPr>
        <w:tc>
          <w:tcPr>
            <w:tcW w:w="950" w:type="dxa"/>
          </w:tcPr>
          <w:p>
            <w:pPr>
              <w:pStyle w:val="9"/>
              <w:spacing w:before="47" w:line="394" w:lineRule="exact"/>
              <w:ind w:left="31" w:right="278"/>
              <w:rPr>
                <w:sz w:val="36"/>
              </w:rPr>
            </w:pPr>
            <w:r>
              <w:rPr>
                <w:sz w:val="36"/>
              </w:rPr>
              <w:t>100</w:t>
            </w:r>
          </w:p>
        </w:tc>
        <w:tc>
          <w:tcPr>
            <w:tcW w:w="1690" w:type="dxa"/>
          </w:tcPr>
          <w:p>
            <w:pPr>
              <w:pStyle w:val="9"/>
              <w:spacing w:before="47" w:line="394" w:lineRule="exact"/>
              <w:ind w:left="279" w:right="249"/>
              <w:rPr>
                <w:sz w:val="36"/>
              </w:rPr>
            </w:pPr>
            <w:r>
              <w:rPr>
                <w:sz w:val="36"/>
              </w:rPr>
              <w:t>95-100</w:t>
            </w:r>
          </w:p>
        </w:tc>
        <w:tc>
          <w:tcPr>
            <w:tcW w:w="1470" w:type="dxa"/>
          </w:tcPr>
          <w:p>
            <w:pPr>
              <w:pStyle w:val="9"/>
              <w:spacing w:before="47" w:line="394" w:lineRule="exact"/>
              <w:ind w:left="251" w:right="258"/>
              <w:rPr>
                <w:sz w:val="36"/>
              </w:rPr>
            </w:pPr>
            <w:r>
              <w:rPr>
                <w:sz w:val="36"/>
              </w:rPr>
              <w:t>70-88</w:t>
            </w:r>
          </w:p>
        </w:tc>
        <w:tc>
          <w:tcPr>
            <w:tcW w:w="1480" w:type="dxa"/>
          </w:tcPr>
          <w:p>
            <w:pPr>
              <w:pStyle w:val="9"/>
              <w:spacing w:before="47" w:line="394" w:lineRule="exact"/>
              <w:ind w:left="259" w:right="259"/>
              <w:rPr>
                <w:sz w:val="36"/>
              </w:rPr>
            </w:pPr>
            <w:r>
              <w:rPr>
                <w:sz w:val="36"/>
              </w:rPr>
              <w:t>48-68</w:t>
            </w:r>
          </w:p>
        </w:tc>
        <w:tc>
          <w:tcPr>
            <w:tcW w:w="1480" w:type="dxa"/>
          </w:tcPr>
          <w:p>
            <w:pPr>
              <w:pStyle w:val="9"/>
              <w:spacing w:before="47" w:line="394" w:lineRule="exact"/>
              <w:ind w:left="259" w:right="259"/>
              <w:rPr>
                <w:sz w:val="36"/>
              </w:rPr>
            </w:pPr>
            <w:r>
              <w:rPr>
                <w:sz w:val="36"/>
              </w:rPr>
              <w:t>36-53</w:t>
            </w:r>
          </w:p>
        </w:tc>
        <w:tc>
          <w:tcPr>
            <w:tcW w:w="1500" w:type="dxa"/>
          </w:tcPr>
          <w:p>
            <w:pPr>
              <w:pStyle w:val="9"/>
              <w:spacing w:before="47" w:line="394" w:lineRule="exact"/>
              <w:ind w:left="242" w:right="259"/>
              <w:rPr>
                <w:sz w:val="36"/>
              </w:rPr>
            </w:pPr>
            <w:r>
              <w:rPr>
                <w:sz w:val="36"/>
              </w:rPr>
              <w:t>24-41</w:t>
            </w:r>
          </w:p>
        </w:tc>
        <w:tc>
          <w:tcPr>
            <w:tcW w:w="1500" w:type="dxa"/>
          </w:tcPr>
          <w:p>
            <w:pPr>
              <w:pStyle w:val="9"/>
              <w:spacing w:before="47" w:line="394" w:lineRule="exact"/>
              <w:ind w:left="261" w:right="241"/>
              <w:rPr>
                <w:sz w:val="36"/>
              </w:rPr>
            </w:pPr>
            <w:r>
              <w:rPr>
                <w:sz w:val="36"/>
              </w:rPr>
              <w:t>18-30</w:t>
            </w:r>
          </w:p>
        </w:tc>
        <w:tc>
          <w:tcPr>
            <w:tcW w:w="1520" w:type="dxa"/>
          </w:tcPr>
          <w:p>
            <w:pPr>
              <w:pStyle w:val="9"/>
              <w:spacing w:before="47" w:line="394" w:lineRule="exact"/>
              <w:ind w:left="261" w:right="298"/>
              <w:rPr>
                <w:sz w:val="36"/>
              </w:rPr>
            </w:pPr>
            <w:r>
              <w:rPr>
                <w:sz w:val="36"/>
              </w:rPr>
              <w:t>12-22</w:t>
            </w:r>
          </w:p>
        </w:tc>
        <w:tc>
          <w:tcPr>
            <w:tcW w:w="1380" w:type="dxa"/>
          </w:tcPr>
          <w:p>
            <w:pPr>
              <w:pStyle w:val="9"/>
              <w:spacing w:before="47" w:line="394" w:lineRule="exact"/>
              <w:ind w:left="301" w:right="318"/>
              <w:rPr>
                <w:sz w:val="36"/>
              </w:rPr>
            </w:pPr>
            <w:r>
              <w:rPr>
                <w:sz w:val="36"/>
              </w:rPr>
              <w:t>8-16</w:t>
            </w:r>
          </w:p>
        </w:tc>
        <w:tc>
          <w:tcPr>
            <w:tcW w:w="1290" w:type="dxa"/>
          </w:tcPr>
          <w:p>
            <w:pPr>
              <w:pStyle w:val="9"/>
              <w:spacing w:before="47" w:line="394" w:lineRule="exact"/>
              <w:ind w:left="298" w:right="29"/>
              <w:rPr>
                <w:sz w:val="36"/>
              </w:rPr>
            </w:pPr>
            <w:r>
              <w:rPr>
                <w:sz w:val="36"/>
              </w:rPr>
              <w:t>4-8</w:t>
            </w:r>
          </w:p>
        </w:tc>
      </w:tr>
    </w:tbl>
    <w:p>
      <w:pPr>
        <w:pStyle w:val="2"/>
        <w:rPr>
          <w:sz w:val="20"/>
        </w:rPr>
      </w:pPr>
    </w:p>
    <w:p>
      <w:pPr>
        <w:pStyle w:val="2"/>
        <w:spacing w:before="3"/>
        <w:rPr>
          <w:sz w:val="17"/>
        </w:rPr>
      </w:pPr>
    </w:p>
    <w:p>
      <w:pPr>
        <w:pStyle w:val="2"/>
        <w:spacing w:before="66"/>
        <w:ind w:left="1100"/>
      </w:pPr>
      <w:r>
        <w:rPr>
          <w:rFonts w:ascii="Arial" w:eastAsia="Arial"/>
        </w:rPr>
        <w:t>7</w:t>
      </w:r>
      <w:r>
        <w:t>． 基础表面应保证无阻水现象。</w:t>
      </w:r>
    </w:p>
    <w:p>
      <w:pPr>
        <w:pStyle w:val="2"/>
        <w:spacing w:before="6"/>
        <w:rPr>
          <w:sz w:val="40"/>
        </w:rPr>
      </w:pPr>
    </w:p>
    <w:p>
      <w:pPr>
        <w:pStyle w:val="2"/>
        <w:spacing w:before="1"/>
        <w:ind w:left="1100"/>
      </w:pPr>
      <w:r>
        <w:rPr>
          <w:rFonts w:ascii="Arial" w:eastAsia="Arial"/>
        </w:rPr>
        <w:t>8</w:t>
      </w:r>
      <w:r>
        <w:t>．沥青检验标准：</w:t>
      </w:r>
    </w:p>
    <w:p>
      <w:pPr>
        <w:pStyle w:val="2"/>
        <w:rPr>
          <w:sz w:val="20"/>
        </w:rPr>
      </w:pPr>
    </w:p>
    <w:p>
      <w:pPr>
        <w:pStyle w:val="2"/>
        <w:spacing w:before="5"/>
        <w:rPr>
          <w:sz w:val="24"/>
        </w:rPr>
      </w:pPr>
    </w:p>
    <w:tbl>
      <w:tblPr>
        <w:tblStyle w:val="6"/>
        <w:tblW w:w="12682" w:type="dxa"/>
        <w:tblInd w:w="1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10"/>
        <w:gridCol w:w="4120"/>
        <w:gridCol w:w="3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5410" w:type="dxa"/>
          </w:tcPr>
          <w:p>
            <w:pPr>
              <w:pStyle w:val="9"/>
              <w:spacing w:line="411" w:lineRule="exact"/>
              <w:ind w:left="1410"/>
              <w:jc w:val="left"/>
              <w:rPr>
                <w:rFonts w:hint="eastAsia" w:ascii="宋体" w:eastAsia="宋体"/>
                <w:sz w:val="36"/>
              </w:rPr>
            </w:pPr>
            <w:r>
              <w:rPr>
                <w:rFonts w:hint="eastAsia" w:ascii="宋体" w:eastAsia="宋体"/>
                <w:sz w:val="36"/>
              </w:rPr>
              <w:t>测试项目</w:t>
            </w:r>
          </w:p>
        </w:tc>
        <w:tc>
          <w:tcPr>
            <w:tcW w:w="4120" w:type="dxa"/>
          </w:tcPr>
          <w:p>
            <w:pPr>
              <w:pStyle w:val="9"/>
              <w:spacing w:line="411" w:lineRule="exact"/>
              <w:ind w:left="1140"/>
              <w:jc w:val="left"/>
              <w:rPr>
                <w:rFonts w:hint="eastAsia" w:ascii="宋体" w:eastAsia="宋体"/>
                <w:sz w:val="36"/>
              </w:rPr>
            </w:pPr>
            <w:r>
              <w:rPr>
                <w:rFonts w:hint="eastAsia" w:ascii="宋体" w:eastAsia="宋体"/>
                <w:sz w:val="36"/>
              </w:rPr>
              <w:t>质量指标</w:t>
            </w:r>
          </w:p>
        </w:tc>
        <w:tc>
          <w:tcPr>
            <w:tcW w:w="3152" w:type="dxa"/>
          </w:tcPr>
          <w:p>
            <w:pPr>
              <w:pStyle w:val="9"/>
              <w:spacing w:line="411" w:lineRule="exact"/>
              <w:ind w:left="1460"/>
              <w:jc w:val="left"/>
              <w:rPr>
                <w:rFonts w:hint="eastAsia" w:ascii="宋体" w:eastAsia="宋体"/>
                <w:sz w:val="36"/>
              </w:rPr>
            </w:pPr>
            <w:r>
              <w:rPr>
                <w:rFonts w:hint="eastAsia" w:ascii="宋体" w:eastAsia="宋体"/>
                <w:sz w:val="36"/>
              </w:rPr>
              <w:t>试验方法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410" w:type="dxa"/>
          </w:tcPr>
          <w:p>
            <w:pPr>
              <w:pStyle w:val="9"/>
              <w:spacing w:before="22"/>
              <w:ind w:left="450"/>
              <w:jc w:val="left"/>
              <w:rPr>
                <w:sz w:val="36"/>
              </w:rPr>
            </w:pPr>
            <w:r>
              <w:rPr>
                <w:rFonts w:hint="eastAsia" w:ascii="宋体" w:hAnsi="宋体" w:eastAsia="宋体"/>
                <w:spacing w:val="20"/>
                <w:sz w:val="36"/>
              </w:rPr>
              <w:t>针入度</w:t>
            </w:r>
            <w:r>
              <w:rPr>
                <w:sz w:val="36"/>
              </w:rPr>
              <w:t xml:space="preserve">(25 </w:t>
            </w:r>
            <w:r>
              <w:rPr>
                <w:rFonts w:hint="eastAsia" w:ascii="宋体" w:hAnsi="宋体" w:eastAsia="宋体"/>
                <w:spacing w:val="-71"/>
                <w:sz w:val="36"/>
              </w:rPr>
              <w:t xml:space="preserve">℃ </w:t>
            </w:r>
            <w:r>
              <w:rPr>
                <w:sz w:val="36"/>
              </w:rPr>
              <w:t>)1/10mm</w:t>
            </w:r>
          </w:p>
        </w:tc>
        <w:tc>
          <w:tcPr>
            <w:tcW w:w="4120" w:type="dxa"/>
          </w:tcPr>
          <w:p>
            <w:pPr>
              <w:pStyle w:val="9"/>
              <w:spacing w:before="22"/>
              <w:ind w:left="1340"/>
              <w:jc w:val="left"/>
              <w:rPr>
                <w:sz w:val="36"/>
              </w:rPr>
            </w:pPr>
            <w:r>
              <w:rPr>
                <w:spacing w:val="-8"/>
                <w:sz w:val="36"/>
              </w:rPr>
              <w:t>60</w:t>
            </w:r>
            <w:r>
              <w:rPr>
                <w:rFonts w:hint="eastAsia" w:ascii="宋体" w:eastAsia="宋体"/>
                <w:spacing w:val="-8"/>
                <w:sz w:val="36"/>
              </w:rPr>
              <w:t>～</w:t>
            </w:r>
            <w:r>
              <w:rPr>
                <w:rFonts w:hint="eastAsia" w:ascii="宋体" w:eastAsia="宋体"/>
                <w:spacing w:val="-140"/>
                <w:sz w:val="36"/>
              </w:rPr>
              <w:t xml:space="preserve"> </w:t>
            </w:r>
            <w:r>
              <w:rPr>
                <w:sz w:val="36"/>
              </w:rPr>
              <w:t>80</w:t>
            </w:r>
          </w:p>
        </w:tc>
        <w:tc>
          <w:tcPr>
            <w:tcW w:w="3152" w:type="dxa"/>
          </w:tcPr>
          <w:p>
            <w:pPr>
              <w:pStyle w:val="9"/>
              <w:spacing w:before="44"/>
              <w:ind w:left="1460"/>
              <w:jc w:val="left"/>
              <w:rPr>
                <w:sz w:val="36"/>
              </w:rPr>
            </w:pPr>
            <w:r>
              <w:rPr>
                <w:sz w:val="36"/>
              </w:rPr>
              <w:t>GB/T4509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5410" w:type="dxa"/>
          </w:tcPr>
          <w:p>
            <w:pPr>
              <w:pStyle w:val="9"/>
              <w:spacing w:before="22"/>
              <w:ind w:left="250"/>
              <w:jc w:val="left"/>
              <w:rPr>
                <w:rFonts w:hint="eastAsia" w:ascii="宋体" w:eastAsia="宋体"/>
                <w:sz w:val="36"/>
              </w:rPr>
            </w:pPr>
            <w:r>
              <w:rPr>
                <w:rFonts w:hint="eastAsia" w:ascii="宋体" w:eastAsia="宋体"/>
                <w:sz w:val="36"/>
              </w:rPr>
              <w:t>沥青软化点（环球法）</w:t>
            </w:r>
          </w:p>
        </w:tc>
        <w:tc>
          <w:tcPr>
            <w:tcW w:w="4120" w:type="dxa"/>
          </w:tcPr>
          <w:p>
            <w:pPr>
              <w:pStyle w:val="9"/>
              <w:spacing w:before="22"/>
              <w:ind w:left="1140"/>
              <w:jc w:val="left"/>
              <w:rPr>
                <w:rFonts w:hint="eastAsia" w:ascii="宋体" w:hAnsi="宋体" w:eastAsia="宋体"/>
                <w:sz w:val="36"/>
              </w:rPr>
            </w:pPr>
            <w:r>
              <w:rPr>
                <w:sz w:val="36"/>
              </w:rPr>
              <w:t>44</w:t>
            </w:r>
            <w:r>
              <w:rPr>
                <w:rFonts w:hint="eastAsia" w:ascii="宋体" w:hAnsi="宋体" w:eastAsia="宋体"/>
                <w:sz w:val="36"/>
              </w:rPr>
              <w:t>～</w:t>
            </w:r>
            <w:r>
              <w:rPr>
                <w:sz w:val="36"/>
              </w:rPr>
              <w:t>54</w:t>
            </w:r>
            <w:r>
              <w:rPr>
                <w:rFonts w:hint="eastAsia" w:ascii="宋体" w:hAnsi="宋体" w:eastAsia="宋体"/>
                <w:sz w:val="36"/>
              </w:rPr>
              <w:t>℃</w:t>
            </w:r>
          </w:p>
        </w:tc>
        <w:tc>
          <w:tcPr>
            <w:tcW w:w="3152" w:type="dxa"/>
          </w:tcPr>
          <w:p>
            <w:pPr>
              <w:pStyle w:val="9"/>
              <w:spacing w:before="44"/>
              <w:ind w:left="1460"/>
              <w:jc w:val="left"/>
              <w:rPr>
                <w:sz w:val="36"/>
              </w:rPr>
            </w:pPr>
            <w:r>
              <w:rPr>
                <w:sz w:val="36"/>
              </w:rPr>
              <w:t>GB/T4507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5410" w:type="dxa"/>
          </w:tcPr>
          <w:p>
            <w:pPr>
              <w:pStyle w:val="9"/>
              <w:spacing w:before="2"/>
              <w:ind w:left="50"/>
              <w:jc w:val="left"/>
              <w:rPr>
                <w:rFonts w:hint="eastAsia" w:ascii="宋体" w:hAnsi="宋体" w:eastAsia="宋体"/>
                <w:sz w:val="36"/>
              </w:rPr>
            </w:pPr>
            <w:r>
              <w:rPr>
                <w:rFonts w:hint="eastAsia" w:ascii="宋体" w:hAnsi="宋体" w:eastAsia="宋体"/>
                <w:spacing w:val="20"/>
                <w:sz w:val="36"/>
              </w:rPr>
              <w:t xml:space="preserve">延度 </w:t>
            </w:r>
            <w:r>
              <w:rPr>
                <w:rFonts w:hint="eastAsia" w:ascii="宋体" w:hAnsi="宋体" w:eastAsia="宋体"/>
                <w:sz w:val="36"/>
              </w:rPr>
              <w:t>（</w:t>
            </w:r>
            <w:r>
              <w:rPr>
                <w:rFonts w:hint="eastAsia" w:ascii="宋体" w:hAnsi="宋体" w:eastAsia="宋体"/>
                <w:spacing w:val="-140"/>
                <w:sz w:val="36"/>
              </w:rPr>
              <w:t xml:space="preserve"> </w:t>
            </w:r>
            <w:r>
              <w:rPr>
                <w:spacing w:val="-6"/>
                <w:sz w:val="36"/>
              </w:rPr>
              <w:t>25</w:t>
            </w:r>
            <w:r>
              <w:rPr>
                <w:rFonts w:hint="eastAsia" w:ascii="宋体" w:hAnsi="宋体" w:eastAsia="宋体"/>
                <w:spacing w:val="-44"/>
                <w:sz w:val="36"/>
              </w:rPr>
              <w:t xml:space="preserve">℃， </w:t>
            </w:r>
            <w:r>
              <w:rPr>
                <w:spacing w:val="-4"/>
                <w:sz w:val="36"/>
              </w:rPr>
              <w:t>5cm/min</w:t>
            </w:r>
            <w:r>
              <w:rPr>
                <w:rFonts w:hint="eastAsia" w:ascii="宋体" w:hAnsi="宋体" w:eastAsia="宋体"/>
                <w:spacing w:val="-4"/>
                <w:sz w:val="36"/>
              </w:rPr>
              <w:t>）</w:t>
            </w:r>
          </w:p>
        </w:tc>
        <w:tc>
          <w:tcPr>
            <w:tcW w:w="4120" w:type="dxa"/>
          </w:tcPr>
          <w:p>
            <w:pPr>
              <w:pStyle w:val="9"/>
              <w:spacing w:before="24"/>
              <w:ind w:left="1460" w:right="1618"/>
              <w:rPr>
                <w:sz w:val="36"/>
              </w:rPr>
            </w:pPr>
            <w:r>
              <w:rPr>
                <w:sz w:val="36"/>
              </w:rPr>
              <w:t>75cm</w:t>
            </w:r>
          </w:p>
        </w:tc>
        <w:tc>
          <w:tcPr>
            <w:tcW w:w="3152" w:type="dxa"/>
          </w:tcPr>
          <w:p>
            <w:pPr>
              <w:pStyle w:val="9"/>
              <w:spacing w:before="24"/>
              <w:ind w:left="1460"/>
              <w:jc w:val="left"/>
              <w:rPr>
                <w:sz w:val="36"/>
              </w:rPr>
            </w:pPr>
            <w:r>
              <w:rPr>
                <w:sz w:val="36"/>
              </w:rPr>
              <w:t>GB/T4508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410" w:type="dxa"/>
          </w:tcPr>
          <w:p>
            <w:pPr>
              <w:pStyle w:val="9"/>
              <w:spacing w:before="22"/>
              <w:ind w:left="1590"/>
              <w:jc w:val="left"/>
              <w:rPr>
                <w:rFonts w:hint="eastAsia" w:ascii="宋体" w:eastAsia="宋体"/>
                <w:sz w:val="36"/>
              </w:rPr>
            </w:pPr>
            <w:r>
              <w:rPr>
                <w:rFonts w:hint="eastAsia" w:ascii="宋体" w:eastAsia="宋体"/>
                <w:sz w:val="36"/>
              </w:rPr>
              <w:t>腊含量</w:t>
            </w:r>
          </w:p>
        </w:tc>
        <w:tc>
          <w:tcPr>
            <w:tcW w:w="4120" w:type="dxa"/>
          </w:tcPr>
          <w:p>
            <w:pPr>
              <w:pStyle w:val="9"/>
              <w:spacing w:before="22"/>
              <w:ind w:left="1460" w:right="1597"/>
              <w:rPr>
                <w:sz w:val="36"/>
              </w:rPr>
            </w:pPr>
            <w:r>
              <w:rPr>
                <w:rFonts w:ascii="宋体" w:hAnsi="宋体"/>
                <w:sz w:val="36"/>
              </w:rPr>
              <w:t>≤</w:t>
            </w:r>
            <w:r>
              <w:rPr>
                <w:sz w:val="36"/>
              </w:rPr>
              <w:t>3%</w:t>
            </w:r>
          </w:p>
        </w:tc>
        <w:tc>
          <w:tcPr>
            <w:tcW w:w="3152" w:type="dxa"/>
          </w:tcPr>
          <w:p>
            <w:pPr>
              <w:pStyle w:val="9"/>
              <w:spacing w:before="44"/>
              <w:ind w:left="1460"/>
              <w:jc w:val="left"/>
              <w:rPr>
                <w:sz w:val="36"/>
              </w:rPr>
            </w:pPr>
            <w:r>
              <w:rPr>
                <w:sz w:val="36"/>
              </w:rPr>
              <w:t>SH/T0424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3" w:hRule="atLeast"/>
        </w:trPr>
        <w:tc>
          <w:tcPr>
            <w:tcW w:w="5410" w:type="dxa"/>
          </w:tcPr>
          <w:p>
            <w:pPr>
              <w:pStyle w:val="9"/>
              <w:spacing w:before="22" w:line="441" w:lineRule="exact"/>
              <w:ind w:left="1010"/>
              <w:jc w:val="left"/>
              <w:rPr>
                <w:rFonts w:hint="eastAsia" w:ascii="宋体" w:hAnsi="宋体" w:eastAsia="宋体"/>
                <w:sz w:val="36"/>
              </w:rPr>
            </w:pPr>
            <w:r>
              <w:rPr>
                <w:rFonts w:hint="eastAsia" w:ascii="宋体" w:hAnsi="宋体" w:eastAsia="宋体"/>
                <w:sz w:val="36"/>
              </w:rPr>
              <w:t>密度（</w:t>
            </w:r>
            <w:r>
              <w:rPr>
                <w:rFonts w:hint="eastAsia" w:ascii="宋体" w:hAnsi="宋体" w:eastAsia="宋体"/>
                <w:spacing w:val="-101"/>
                <w:sz w:val="36"/>
              </w:rPr>
              <w:t xml:space="preserve"> </w:t>
            </w:r>
            <w:r>
              <w:rPr>
                <w:sz w:val="36"/>
              </w:rPr>
              <w:t>25</w:t>
            </w:r>
            <w:r>
              <w:rPr>
                <w:rFonts w:hint="eastAsia" w:ascii="宋体" w:hAnsi="宋体" w:eastAsia="宋体"/>
                <w:sz w:val="36"/>
              </w:rPr>
              <w:t>℃）</w:t>
            </w:r>
          </w:p>
        </w:tc>
        <w:tc>
          <w:tcPr>
            <w:tcW w:w="4120" w:type="dxa"/>
          </w:tcPr>
          <w:p>
            <w:pPr>
              <w:pStyle w:val="9"/>
              <w:spacing w:line="113" w:lineRule="exact"/>
              <w:ind w:left="500"/>
              <w:rPr>
                <w:sz w:val="18"/>
              </w:rPr>
            </w:pPr>
            <w:r>
              <w:rPr>
                <w:sz w:val="18"/>
              </w:rPr>
              <w:t>3</w:t>
            </w:r>
          </w:p>
          <w:p>
            <w:pPr>
              <w:pStyle w:val="9"/>
              <w:spacing w:line="346" w:lineRule="exact"/>
              <w:ind w:left="1290" w:right="1668"/>
              <w:rPr>
                <w:sz w:val="36"/>
              </w:rPr>
            </w:pPr>
            <w:r>
              <w:rPr>
                <w:sz w:val="36"/>
              </w:rPr>
              <w:t>g/cm</w:t>
            </w:r>
          </w:p>
        </w:tc>
        <w:tc>
          <w:tcPr>
            <w:tcW w:w="3152" w:type="dxa"/>
          </w:tcPr>
          <w:p>
            <w:pPr>
              <w:pStyle w:val="9"/>
              <w:spacing w:before="44"/>
              <w:ind w:left="1460"/>
              <w:jc w:val="left"/>
              <w:rPr>
                <w:sz w:val="36"/>
              </w:rPr>
            </w:pPr>
            <w:r>
              <w:rPr>
                <w:sz w:val="36"/>
              </w:rPr>
              <w:t>GB/T8928</w:t>
            </w:r>
          </w:p>
        </w:tc>
      </w:tr>
    </w:tbl>
    <w:p>
      <w:pPr>
        <w:pStyle w:val="2"/>
        <w:rPr>
          <w:sz w:val="20"/>
        </w:rPr>
      </w:pPr>
    </w:p>
    <w:p>
      <w:pPr>
        <w:pStyle w:val="2"/>
        <w:tabs>
          <w:tab w:val="left" w:pos="5739"/>
        </w:tabs>
        <w:spacing w:before="242" w:line="499" w:lineRule="auto"/>
        <w:ind w:left="3220" w:right="5819" w:hanging="2320"/>
      </w:pPr>
      <w:r>
        <w:rPr>
          <w:rFonts w:ascii="Arial" w:hAnsi="Arial" w:eastAsia="Arial"/>
        </w:rPr>
        <w:t>9</w:t>
      </w:r>
      <w:r>
        <w:t>．沥青混凝土热稳定系数：</w:t>
      </w:r>
      <w:r>
        <w:tab/>
      </w:r>
      <w:r>
        <w:rPr>
          <w:rFonts w:ascii="Arial" w:hAnsi="Arial" w:eastAsia="Arial"/>
          <w:spacing w:val="-3"/>
        </w:rPr>
        <w:t>Kt=R20/R50</w:t>
      </w:r>
      <w:r>
        <w:rPr>
          <w:spacing w:val="-3"/>
        </w:rPr>
        <w:t>≤</w:t>
      </w:r>
      <w:r>
        <w:rPr>
          <w:rFonts w:ascii="Arial" w:hAnsi="Arial" w:eastAsia="Arial"/>
          <w:spacing w:val="-3"/>
        </w:rPr>
        <w:t>3.5</w:t>
      </w:r>
      <w:r>
        <w:rPr>
          <w:rFonts w:ascii="Arial" w:hAnsi="Arial" w:eastAsia="Arial"/>
          <w:spacing w:val="-14"/>
        </w:rPr>
        <w:t xml:space="preserve"> </w:t>
      </w:r>
      <w:r>
        <w:t>。体胀率：＜</w:t>
      </w:r>
      <w:r>
        <w:rPr>
          <w:spacing w:val="-40"/>
        </w:rPr>
        <w:t xml:space="preserve"> </w:t>
      </w:r>
      <w:r>
        <w:rPr>
          <w:rFonts w:ascii="Arial" w:hAnsi="Arial" w:eastAsia="Arial"/>
          <w:spacing w:val="-71"/>
        </w:rPr>
        <w:t>1%</w:t>
      </w:r>
      <w:r>
        <w:t>。</w:t>
      </w:r>
    </w:p>
    <w:p>
      <w:pPr>
        <w:pStyle w:val="2"/>
        <w:spacing w:before="21"/>
        <w:ind w:left="3220"/>
      </w:pPr>
      <w:r>
        <w:rPr>
          <w:spacing w:val="-16"/>
        </w:rPr>
        <w:t xml:space="preserve">吸水率： </w:t>
      </w:r>
      <w:r>
        <w:rPr>
          <w:rFonts w:ascii="Arial" w:eastAsia="Arial"/>
          <w:spacing w:val="-1"/>
        </w:rPr>
        <w:t>6</w:t>
      </w:r>
      <w:r>
        <w:rPr>
          <w:spacing w:val="20"/>
        </w:rPr>
        <w:t>～</w:t>
      </w:r>
      <w:r>
        <w:rPr>
          <w:rFonts w:ascii="Arial" w:eastAsia="Arial"/>
          <w:spacing w:val="-1"/>
        </w:rPr>
        <w:t>10</w:t>
      </w:r>
      <w:r>
        <w:rPr>
          <w:rFonts w:ascii="Arial" w:eastAsia="Arial"/>
          <w:spacing w:val="-141"/>
        </w:rPr>
        <w:t>%</w:t>
      </w:r>
      <w:r>
        <w:t>。</w:t>
      </w:r>
    </w:p>
    <w:p>
      <w:pPr>
        <w:pStyle w:val="2"/>
        <w:spacing w:before="12"/>
        <w:rPr>
          <w:sz w:val="38"/>
        </w:rPr>
      </w:pPr>
    </w:p>
    <w:p>
      <w:pPr>
        <w:pStyle w:val="2"/>
        <w:tabs>
          <w:tab w:val="left" w:pos="6399"/>
        </w:tabs>
        <w:ind w:left="3220"/>
      </w:pPr>
      <w:r>
        <w:t>保养期：室外气温</w:t>
      </w:r>
      <w:r>
        <w:tab/>
      </w:r>
      <w:r>
        <w:rPr>
          <w:rFonts w:ascii="Arial" w:hAnsi="Arial" w:eastAsia="Arial"/>
          <w:spacing w:val="-8"/>
        </w:rPr>
        <w:t>25</w:t>
      </w:r>
      <w:r>
        <w:rPr>
          <w:spacing w:val="-8"/>
        </w:rPr>
        <w:t>℃</w:t>
      </w:r>
      <w:r>
        <w:t xml:space="preserve">以上 </w:t>
      </w:r>
      <w:r>
        <w:rPr>
          <w:rFonts w:ascii="Arial" w:hAnsi="Arial" w:eastAsia="Arial"/>
        </w:rPr>
        <w:t>24</w:t>
      </w:r>
      <w:r>
        <w:rPr>
          <w:rFonts w:ascii="Arial" w:hAnsi="Arial" w:eastAsia="Arial"/>
          <w:spacing w:val="-21"/>
        </w:rPr>
        <w:t xml:space="preserve"> </w:t>
      </w:r>
      <w:r>
        <w:t>天。</w:t>
      </w:r>
    </w:p>
    <w:p>
      <w:pPr>
        <w:pStyle w:val="2"/>
        <w:spacing w:before="12"/>
        <w:rPr>
          <w:sz w:val="38"/>
        </w:rPr>
      </w:pPr>
    </w:p>
    <w:p>
      <w:pPr>
        <w:pStyle w:val="2"/>
        <w:ind w:left="4760"/>
      </w:pPr>
      <w:r>
        <w:rPr>
          <w:spacing w:val="3"/>
        </w:rPr>
        <w:t xml:space="preserve">室外气温 </w:t>
      </w:r>
      <w:r>
        <w:rPr>
          <w:rFonts w:ascii="Arial" w:hAnsi="Arial" w:eastAsia="Arial"/>
          <w:spacing w:val="-6"/>
        </w:rPr>
        <w:t>15</w:t>
      </w:r>
      <w:r>
        <w:rPr>
          <w:spacing w:val="-6"/>
        </w:rPr>
        <w:t>℃～</w:t>
      </w:r>
      <w:r>
        <w:rPr>
          <w:spacing w:val="-120"/>
        </w:rPr>
        <w:t xml:space="preserve"> </w:t>
      </w:r>
      <w:r>
        <w:rPr>
          <w:rFonts w:ascii="Arial" w:hAnsi="Arial" w:eastAsia="Arial"/>
          <w:spacing w:val="-8"/>
        </w:rPr>
        <w:t>25</w:t>
      </w:r>
      <w:r>
        <w:rPr>
          <w:spacing w:val="-3"/>
        </w:rPr>
        <w:t xml:space="preserve">℃之间 </w:t>
      </w:r>
      <w:r>
        <w:rPr>
          <w:rFonts w:ascii="Arial" w:hAnsi="Arial" w:eastAsia="Arial"/>
        </w:rPr>
        <w:t xml:space="preserve">30 </w:t>
      </w:r>
      <w:r>
        <w:t>天。</w:t>
      </w:r>
    </w:p>
    <w:p>
      <w:pPr>
        <w:spacing w:after="0"/>
        <w:sectPr>
          <w:pgSz w:w="19120" w:h="27060"/>
          <w:pgMar w:top="1740" w:right="2100" w:bottom="280" w:left="2220" w:header="720" w:footer="720" w:gutter="0"/>
        </w:sectPr>
      </w:pPr>
    </w:p>
    <w:p>
      <w:pPr>
        <w:pStyle w:val="2"/>
        <w:ind w:left="-26"/>
        <w:rPr>
          <w:sz w:val="20"/>
        </w:rPr>
      </w:pPr>
      <w:r>
        <w:rPr>
          <w:sz w:val="20"/>
        </w:rPr>
        <w:pict>
          <v:group id="_x0000_s1056" o:spid="_x0000_s1056" o:spt="203" style="height:513.8pt;width:735.05pt;" coordsize="14024,10254">
            <o:lock v:ext="edit" aspectratio="f"/>
            <v:shape id="_x0000_s1057" o:spid="_x0000_s1057" o:spt="75" type="#_x0000_t75" style="position:absolute;left:0;top:0;height:10254;width:14024;" filled="f" o:preferrelative="t" stroked="f" coordsize="21600,21600">
              <v:path/>
              <v:fill on="f" focussize="0,0"/>
              <v:stroke on="f"/>
              <v:imagedata r:id="rId8" o:title=""/>
              <o:lock v:ext="edit" aspectratio="t"/>
            </v:shape>
            <v:shape id="_x0000_s1058" o:spid="_x0000_s1058" o:spt="202" type="#_x0000_t202" style="position:absolute;left:4785;top:1107;height:428;width:4600;" filled="f" stroked="f" coordsize="21600,21600">
              <v:path/>
              <v:fill on="f" focussize="0,0"/>
              <v:stroke on="f"/>
              <v:imagedata o:title=""/>
              <o:lock v:ext="edit" aspectratio="f"/>
              <v:textbox inset="0mm,0mm,0mm,0mm">
                <w:txbxContent>
                  <w:p>
                    <w:pPr>
                      <w:spacing w:before="0" w:line="427" w:lineRule="exact"/>
                      <w:ind w:left="0" w:right="0" w:firstLine="0"/>
                      <w:jc w:val="left"/>
                      <w:rPr>
                        <w:sz w:val="36"/>
                      </w:rPr>
                    </w:pPr>
                    <w:r>
                      <w:rPr>
                        <w:spacing w:val="3"/>
                        <w:sz w:val="36"/>
                      </w:rPr>
                      <w:t xml:space="preserve">室外气温 </w:t>
                    </w:r>
                    <w:r>
                      <w:rPr>
                        <w:rFonts w:ascii="Arial" w:eastAsia="Arial"/>
                        <w:sz w:val="36"/>
                      </w:rPr>
                      <w:t>150C</w:t>
                    </w:r>
                    <w:r>
                      <w:rPr>
                        <w:spacing w:val="-13"/>
                        <w:sz w:val="36"/>
                      </w:rPr>
                      <w:t xml:space="preserve">以下 </w:t>
                    </w:r>
                    <w:r>
                      <w:rPr>
                        <w:rFonts w:ascii="Arial" w:eastAsia="Arial"/>
                        <w:sz w:val="36"/>
                      </w:rPr>
                      <w:t xml:space="preserve">60 </w:t>
                    </w:r>
                    <w:r>
                      <w:rPr>
                        <w:sz w:val="36"/>
                      </w:rPr>
                      <w:t>天。</w:t>
                    </w:r>
                  </w:p>
                </w:txbxContent>
              </v:textbox>
            </v:shape>
            <v:shape id="_x0000_s1059" o:spid="_x0000_s1059" o:spt="202" type="#_x0000_t202" style="position:absolute;left:4605;top:2084;height:411;width:5060;" filled="f" stroked="f" coordsize="21600,21600">
              <v:path/>
              <v:fill on="f" focussize="0,0"/>
              <v:stroke on="f"/>
              <v:imagedata o:title=""/>
              <o:lock v:ext="edit" aspectratio="f"/>
              <v:textbox inset="0mm,0mm,0mm,0mm">
                <w:txbxContent>
                  <w:p>
                    <w:pPr>
                      <w:spacing w:before="0" w:line="411" w:lineRule="exact"/>
                      <w:ind w:left="0" w:right="0" w:firstLine="0"/>
                      <w:jc w:val="left"/>
                      <w:rPr>
                        <w:sz w:val="36"/>
                      </w:rPr>
                    </w:pPr>
                    <w:r>
                      <w:rPr>
                        <w:sz w:val="36"/>
                      </w:rPr>
                      <w:t>（以挥发沥青中的挥发物组份）</w:t>
                    </w:r>
                  </w:p>
                </w:txbxContent>
              </v:textbox>
            </v:shape>
            <v:shape id="_x0000_s1060" o:spid="_x0000_s1060" o:spt="202" type="#_x0000_t202" style="position:absolute;left:265;top:3047;height:428;width:10120;" filled="f" stroked="f" coordsize="21600,21600">
              <v:path/>
              <v:fill on="f" focussize="0,0"/>
              <v:stroke on="f"/>
              <v:imagedata o:title=""/>
              <o:lock v:ext="edit" aspectratio="f"/>
              <v:textbox inset="0mm,0mm,0mm,0mm">
                <w:txbxContent>
                  <w:p>
                    <w:pPr>
                      <w:spacing w:before="0" w:line="427" w:lineRule="exact"/>
                      <w:ind w:left="0" w:right="0" w:firstLine="0"/>
                      <w:jc w:val="left"/>
                      <w:rPr>
                        <w:sz w:val="36"/>
                      </w:rPr>
                    </w:pPr>
                    <w:r>
                      <w:rPr>
                        <w:rFonts w:ascii="Arial" w:eastAsia="Arial"/>
                        <w:spacing w:val="-7"/>
                        <w:sz w:val="36"/>
                      </w:rPr>
                      <w:t>10</w:t>
                    </w:r>
                    <w:r>
                      <w:rPr>
                        <w:spacing w:val="-5"/>
                        <w:sz w:val="36"/>
                      </w:rPr>
                      <w:t>．沥青材质：选用改性沥青，应符合中华人民共和国行业标准</w:t>
                    </w:r>
                  </w:p>
                </w:txbxContent>
              </v:textbox>
            </v:shape>
            <v:shape id="_x0000_s1061" o:spid="_x0000_s1061" o:spt="202" type="#_x0000_t202" style="position:absolute;left:11145;top:3047;height:428;width:2820;" filled="f" stroked="f" coordsize="21600,21600">
              <v:path/>
              <v:fill on="f" focussize="0,0"/>
              <v:stroke on="f"/>
              <v:imagedata o:title=""/>
              <o:lock v:ext="edit" aspectratio="f"/>
              <v:textbox inset="0mm,0mm,0mm,0mm">
                <w:txbxContent>
                  <w:p>
                    <w:pPr>
                      <w:spacing w:before="0" w:line="427" w:lineRule="exact"/>
                      <w:ind w:left="0" w:right="0" w:firstLine="0"/>
                      <w:jc w:val="left"/>
                      <w:rPr>
                        <w:sz w:val="36"/>
                      </w:rPr>
                    </w:pPr>
                    <w:r>
                      <w:rPr>
                        <w:rFonts w:ascii="Arial" w:eastAsia="Arial"/>
                        <w:sz w:val="36"/>
                      </w:rPr>
                      <w:t>TJ-032-94</w:t>
                    </w:r>
                    <w:r>
                      <w:rPr>
                        <w:rFonts w:ascii="Arial" w:eastAsia="Arial"/>
                        <w:spacing w:val="-22"/>
                        <w:sz w:val="36"/>
                      </w:rPr>
                      <w:t xml:space="preserve"> </w:t>
                    </w:r>
                    <w:r>
                      <w:rPr>
                        <w:sz w:val="36"/>
                      </w:rPr>
                      <w:t>《公路</w:t>
                    </w:r>
                  </w:p>
                </w:txbxContent>
              </v:textbox>
            </v:shape>
            <v:shape id="_x0000_s1062" o:spid="_x0000_s1062" o:spt="202" type="#_x0000_t202" style="position:absolute;left:1165;top:3564;height:931;width:11900;" filled="f" stroked="f" coordsize="21600,21600">
              <v:path/>
              <v:fill on="f" focussize="0,0"/>
              <v:stroke on="f"/>
              <v:imagedata o:title=""/>
              <o:lock v:ext="edit" aspectratio="f"/>
              <v:textbox inset="0mm,0mm,0mm,0mm">
                <w:txbxContent>
                  <w:p>
                    <w:pPr>
                      <w:spacing w:before="0" w:line="411" w:lineRule="exact"/>
                      <w:ind w:left="0" w:right="0" w:firstLine="0"/>
                      <w:jc w:val="left"/>
                      <w:rPr>
                        <w:sz w:val="36"/>
                      </w:rPr>
                    </w:pPr>
                    <w:r>
                      <w:rPr>
                        <w:sz w:val="36"/>
                      </w:rPr>
                      <w:t>沥青路面施工技术规范》对高速或一级公路沥青的要求，其沥青物理性能指</w:t>
                    </w:r>
                  </w:p>
                  <w:p>
                    <w:pPr>
                      <w:spacing w:before="58"/>
                      <w:ind w:left="0" w:right="0" w:firstLine="0"/>
                      <w:jc w:val="left"/>
                      <w:rPr>
                        <w:sz w:val="36"/>
                      </w:rPr>
                    </w:pPr>
                    <w:r>
                      <w:rPr>
                        <w:sz w:val="36"/>
                      </w:rPr>
                      <w:t>标要达到如下要求：</w:t>
                    </w:r>
                  </w:p>
                </w:txbxContent>
              </v:textbox>
            </v:shape>
            <v:shape id="_x0000_s1063" o:spid="_x0000_s1063" o:spt="202" type="#_x0000_t202" style="position:absolute;left:1105;top:5164;height:3051;width:4620;" filled="f" stroked="f" coordsize="21600,21600">
              <v:path/>
              <v:fill on="f" focussize="0,0"/>
              <v:stroke on="f"/>
              <v:imagedata o:title=""/>
              <o:lock v:ext="edit" aspectratio="f"/>
              <v:textbox inset="0mm,0mm,0mm,0mm">
                <w:txbxContent>
                  <w:p>
                    <w:pPr>
                      <w:spacing w:before="0" w:line="411" w:lineRule="exact"/>
                      <w:ind w:left="1540" w:right="0" w:firstLine="0"/>
                      <w:jc w:val="left"/>
                      <w:rPr>
                        <w:sz w:val="36"/>
                      </w:rPr>
                    </w:pPr>
                    <w:r>
                      <w:rPr>
                        <w:sz w:val="36"/>
                      </w:rPr>
                      <w:t>测试项目</w:t>
                    </w:r>
                  </w:p>
                  <w:p>
                    <w:pPr>
                      <w:tabs>
                        <w:tab w:val="left" w:pos="1359"/>
                        <w:tab w:val="left" w:pos="4239"/>
                      </w:tabs>
                      <w:spacing w:before="198" w:line="343" w:lineRule="auto"/>
                      <w:ind w:left="0" w:right="18" w:firstLine="0"/>
                      <w:jc w:val="center"/>
                      <w:rPr>
                        <w:sz w:val="36"/>
                      </w:rPr>
                    </w:pPr>
                    <w:r>
                      <w:rPr>
                        <w:sz w:val="36"/>
                      </w:rPr>
                      <w:t>针入度</w:t>
                    </w:r>
                    <w:r>
                      <w:rPr>
                        <w:spacing w:val="77"/>
                        <w:sz w:val="36"/>
                      </w:rPr>
                      <w:t xml:space="preserve"> </w:t>
                    </w:r>
                    <w:r>
                      <w:rPr>
                        <w:sz w:val="36"/>
                      </w:rPr>
                      <w:t>（</w:t>
                    </w:r>
                    <w:r>
                      <w:rPr>
                        <w:spacing w:val="-141"/>
                        <w:sz w:val="36"/>
                      </w:rPr>
                      <w:t xml:space="preserve"> </w:t>
                    </w:r>
                    <w:r>
                      <w:rPr>
                        <w:rFonts w:ascii="Arial" w:hAnsi="Arial" w:eastAsia="Arial"/>
                        <w:spacing w:val="-8"/>
                        <w:sz w:val="36"/>
                      </w:rPr>
                      <w:t>25</w:t>
                    </w:r>
                    <w:r>
                      <w:rPr>
                        <w:spacing w:val="-8"/>
                        <w:sz w:val="36"/>
                      </w:rPr>
                      <w:t>℃</w:t>
                    </w:r>
                    <w:r>
                      <w:rPr>
                        <w:spacing w:val="37"/>
                        <w:sz w:val="36"/>
                      </w:rPr>
                      <w:t xml:space="preserve"> </w:t>
                    </w:r>
                    <w:r>
                      <w:rPr>
                        <w:rFonts w:ascii="Arial" w:hAnsi="Arial" w:eastAsia="Arial"/>
                        <w:sz w:val="36"/>
                      </w:rPr>
                      <w:t>100g</w:t>
                    </w:r>
                    <w:r>
                      <w:rPr>
                        <w:rFonts w:ascii="Arial" w:hAnsi="Arial" w:eastAsia="Arial"/>
                        <w:spacing w:val="-2"/>
                        <w:sz w:val="36"/>
                      </w:rPr>
                      <w:t xml:space="preserve"> </w:t>
                    </w:r>
                    <w:r>
                      <w:rPr>
                        <w:rFonts w:ascii="Arial" w:hAnsi="Arial" w:eastAsia="Arial"/>
                        <w:sz w:val="36"/>
                      </w:rPr>
                      <w:t>55</w:t>
                    </w:r>
                    <w:r>
                      <w:rPr>
                        <w:rFonts w:ascii="Arial" w:hAnsi="Arial" w:eastAsia="Arial"/>
                        <w:sz w:val="36"/>
                      </w:rPr>
                      <w:tab/>
                    </w:r>
                    <w:r>
                      <w:rPr>
                        <w:sz w:val="36"/>
                      </w:rPr>
                      <w:t>）软化点</w:t>
                    </w:r>
                    <w:r>
                      <w:rPr>
                        <w:sz w:val="36"/>
                      </w:rPr>
                      <w:tab/>
                    </w:r>
                    <w:r>
                      <w:rPr>
                        <w:sz w:val="36"/>
                      </w:rPr>
                      <w:t>（环球法）</w:t>
                    </w:r>
                  </w:p>
                  <w:p>
                    <w:pPr>
                      <w:tabs>
                        <w:tab w:val="left" w:pos="2800"/>
                        <w:tab w:val="left" w:pos="3859"/>
                      </w:tabs>
                      <w:spacing w:before="1"/>
                      <w:ind w:left="0" w:right="39" w:firstLine="0"/>
                      <w:jc w:val="center"/>
                      <w:rPr>
                        <w:sz w:val="36"/>
                      </w:rPr>
                    </w:pPr>
                    <w:r>
                      <w:rPr>
                        <w:sz w:val="36"/>
                      </w:rPr>
                      <w:t>延伸度</w:t>
                    </w:r>
                    <w:r>
                      <w:rPr>
                        <w:spacing w:val="80"/>
                        <w:sz w:val="36"/>
                      </w:rPr>
                      <w:t xml:space="preserve"> </w:t>
                    </w:r>
                    <w:r>
                      <w:rPr>
                        <w:sz w:val="36"/>
                      </w:rPr>
                      <w:t>（</w:t>
                    </w:r>
                    <w:r>
                      <w:rPr>
                        <w:spacing w:val="-140"/>
                        <w:sz w:val="36"/>
                      </w:rPr>
                      <w:t xml:space="preserve"> </w:t>
                    </w:r>
                    <w:r>
                      <w:rPr>
                        <w:rFonts w:ascii="Arial" w:hAnsi="Arial" w:eastAsia="Arial"/>
                        <w:spacing w:val="-8"/>
                        <w:sz w:val="36"/>
                      </w:rPr>
                      <w:t>25</w:t>
                    </w:r>
                    <w:r>
                      <w:rPr>
                        <w:spacing w:val="-8"/>
                        <w:sz w:val="36"/>
                      </w:rPr>
                      <w:t>℃</w:t>
                    </w:r>
                    <w:r>
                      <w:rPr>
                        <w:spacing w:val="-8"/>
                        <w:sz w:val="36"/>
                      </w:rPr>
                      <w:tab/>
                    </w:r>
                    <w:r>
                      <w:rPr>
                        <w:rFonts w:ascii="Arial" w:hAnsi="Arial" w:eastAsia="Arial"/>
                        <w:sz w:val="36"/>
                      </w:rPr>
                      <w:t>5cm/</w:t>
                    </w:r>
                    <w:r>
                      <w:rPr>
                        <w:rFonts w:ascii="Arial" w:hAnsi="Arial" w:eastAsia="Arial"/>
                        <w:sz w:val="36"/>
                      </w:rPr>
                      <w:tab/>
                    </w:r>
                    <w:r>
                      <w:rPr>
                        <w:sz w:val="36"/>
                      </w:rPr>
                      <w:t>秒）</w:t>
                    </w:r>
                  </w:p>
                  <w:p>
                    <w:pPr>
                      <w:tabs>
                        <w:tab w:val="left" w:pos="1359"/>
                      </w:tabs>
                      <w:spacing w:before="199"/>
                      <w:ind w:left="0" w:right="139" w:firstLine="0"/>
                      <w:jc w:val="center"/>
                      <w:rPr>
                        <w:sz w:val="36"/>
                      </w:rPr>
                    </w:pPr>
                    <w:r>
                      <w:rPr>
                        <w:sz w:val="36"/>
                      </w:rPr>
                      <w:t>溶解度</w:t>
                    </w:r>
                    <w:r>
                      <w:rPr>
                        <w:sz w:val="36"/>
                      </w:rPr>
                      <w:tab/>
                    </w:r>
                    <w:r>
                      <w:rPr>
                        <w:sz w:val="36"/>
                      </w:rPr>
                      <w:t>（三氯乙烯）</w:t>
                    </w:r>
                  </w:p>
                </w:txbxContent>
              </v:textbox>
            </v:shape>
            <v:shape id="_x0000_s1064" o:spid="_x0000_s1064" o:spt="202" type="#_x0000_t202" style="position:absolute;left:905;top:8464;height:411;width:2180;" filled="f" stroked="f" coordsize="21600,21600">
              <v:path/>
              <v:fill on="f" focussize="0,0"/>
              <v:stroke on="f"/>
              <v:imagedata o:title=""/>
              <o:lock v:ext="edit" aspectratio="f"/>
              <v:textbox inset="0mm,0mm,0mm,0mm">
                <w:txbxContent>
                  <w:p>
                    <w:pPr>
                      <w:spacing w:before="0" w:line="411" w:lineRule="exact"/>
                      <w:ind w:left="0" w:right="0" w:firstLine="0"/>
                      <w:jc w:val="left"/>
                      <w:rPr>
                        <w:sz w:val="36"/>
                      </w:rPr>
                    </w:pPr>
                    <w:r>
                      <w:rPr>
                        <w:sz w:val="36"/>
                      </w:rPr>
                      <w:t>蒸发损失试验</w:t>
                    </w:r>
                  </w:p>
                </w:txbxContent>
              </v:textbox>
            </v:shape>
            <v:shape id="_x0000_s1065" o:spid="_x0000_s1065" o:spt="202" type="#_x0000_t202" style="position:absolute;left:3605;top:8447;height:428;width:2320;" filled="f" stroked="f" coordsize="21600,21600">
              <v:path/>
              <v:fill on="f" focussize="0,0"/>
              <v:stroke on="f"/>
              <v:imagedata o:title=""/>
              <o:lock v:ext="edit" aspectratio="f"/>
              <v:textbox inset="0mm,0mm,0mm,0mm">
                <w:txbxContent>
                  <w:p>
                    <w:pPr>
                      <w:spacing w:before="0" w:line="427" w:lineRule="exact"/>
                      <w:ind w:left="0" w:right="0" w:firstLine="0"/>
                      <w:jc w:val="left"/>
                      <w:rPr>
                        <w:sz w:val="36"/>
                      </w:rPr>
                    </w:pPr>
                    <w:r>
                      <w:rPr>
                        <w:sz w:val="36"/>
                      </w:rPr>
                      <w:t>（</w:t>
                    </w:r>
                    <w:r>
                      <w:rPr>
                        <w:spacing w:val="-140"/>
                        <w:sz w:val="36"/>
                      </w:rPr>
                      <w:t xml:space="preserve"> </w:t>
                    </w:r>
                    <w:r>
                      <w:rPr>
                        <w:rFonts w:ascii="Arial" w:hAnsi="Arial" w:eastAsia="Arial"/>
                        <w:spacing w:val="-6"/>
                        <w:sz w:val="36"/>
                      </w:rPr>
                      <w:t>163</w:t>
                    </w:r>
                    <w:r>
                      <w:rPr>
                        <w:spacing w:val="-6"/>
                        <w:sz w:val="36"/>
                      </w:rPr>
                      <w:t>℃</w:t>
                    </w:r>
                    <w:r>
                      <w:rPr>
                        <w:spacing w:val="-60"/>
                        <w:sz w:val="36"/>
                      </w:rPr>
                      <w:t xml:space="preserve"> </w:t>
                    </w:r>
                    <w:r>
                      <w:rPr>
                        <w:rFonts w:ascii="Arial" w:hAnsi="Arial" w:eastAsia="Arial"/>
                        <w:sz w:val="36"/>
                      </w:rPr>
                      <w:t xml:space="preserve">5h </w:t>
                    </w:r>
                    <w:r>
                      <w:rPr>
                        <w:sz w:val="36"/>
                      </w:rPr>
                      <w:t>）</w:t>
                    </w:r>
                  </w:p>
                </w:txbxContent>
              </v:textbox>
            </v:shape>
            <v:shape id="_x0000_s1066" o:spid="_x0000_s1066" o:spt="202" type="#_x0000_t202" style="position:absolute;left:2365;top:9124;height:1071;width:2120;" filled="f" stroked="f" coordsize="21600,21600">
              <v:path/>
              <v:fill on="f" focussize="0,0"/>
              <v:stroke on="f"/>
              <v:imagedata o:title=""/>
              <o:lock v:ext="edit" aspectratio="f"/>
              <v:textbox inset="0mm,0mm,0mm,0mm">
                <w:txbxContent>
                  <w:p>
                    <w:pPr>
                      <w:spacing w:before="0" w:line="411" w:lineRule="exact"/>
                      <w:ind w:left="0" w:right="79" w:firstLine="0"/>
                      <w:jc w:val="center"/>
                      <w:rPr>
                        <w:sz w:val="36"/>
                      </w:rPr>
                    </w:pPr>
                    <w:r>
                      <w:rPr>
                        <w:sz w:val="36"/>
                      </w:rPr>
                      <w:t>针入度</w:t>
                    </w:r>
                  </w:p>
                  <w:p>
                    <w:pPr>
                      <w:spacing w:before="198"/>
                      <w:ind w:left="0" w:right="18" w:firstLine="0"/>
                      <w:jc w:val="center"/>
                      <w:rPr>
                        <w:sz w:val="36"/>
                      </w:rPr>
                    </w:pPr>
                    <w:r>
                      <w:rPr>
                        <w:sz w:val="36"/>
                      </w:rPr>
                      <w:t>闪点（</w:t>
                    </w:r>
                    <w:r>
                      <w:rPr>
                        <w:spacing w:val="-100"/>
                        <w:sz w:val="36"/>
                      </w:rPr>
                      <w:t xml:space="preserve"> </w:t>
                    </w:r>
                    <w:r>
                      <w:rPr>
                        <w:rFonts w:ascii="Arial" w:eastAsia="Arial"/>
                        <w:spacing w:val="-1"/>
                        <w:sz w:val="36"/>
                      </w:rPr>
                      <w:t>CO</w:t>
                    </w:r>
                    <w:r>
                      <w:rPr>
                        <w:rFonts w:ascii="Arial" w:eastAsia="Arial"/>
                        <w:spacing w:val="-220"/>
                        <w:sz w:val="36"/>
                      </w:rPr>
                      <w:t>C</w:t>
                    </w:r>
                    <w:r>
                      <w:rPr>
                        <w:sz w:val="36"/>
                      </w:rPr>
                      <w:t>）</w:t>
                    </w:r>
                  </w:p>
                </w:txbxContent>
              </v:textbox>
            </v:shape>
            <v:shape id="_x0000_s1067" o:spid="_x0000_s1067" o:spt="202" type="#_x0000_t202" style="position:absolute;left:8685;top:5164;height:5031;width:3341;" filled="f" stroked="f" coordsize="21600,21600">
              <v:path/>
              <v:fill on="f" focussize="0,0"/>
              <v:stroke on="f"/>
              <v:imagedata o:title=""/>
              <o:lock v:ext="edit" aspectratio="f"/>
              <v:textbox inset="0mm,0mm,0mm,0mm">
                <w:txbxContent>
                  <w:p>
                    <w:pPr>
                      <w:spacing w:before="0" w:line="411" w:lineRule="exact"/>
                      <w:ind w:left="820" w:right="0" w:firstLine="0"/>
                      <w:jc w:val="left"/>
                      <w:rPr>
                        <w:sz w:val="36"/>
                      </w:rPr>
                    </w:pPr>
                    <w:r>
                      <w:rPr>
                        <w:sz w:val="36"/>
                      </w:rPr>
                      <w:t>质量指标</w:t>
                    </w:r>
                  </w:p>
                  <w:p>
                    <w:pPr>
                      <w:spacing w:before="198"/>
                      <w:ind w:left="920" w:right="0" w:firstLine="0"/>
                      <w:jc w:val="left"/>
                      <w:rPr>
                        <w:rFonts w:ascii="Arial" w:eastAsia="Arial"/>
                        <w:sz w:val="36"/>
                      </w:rPr>
                    </w:pPr>
                    <w:r>
                      <w:rPr>
                        <w:rFonts w:ascii="Arial" w:eastAsia="Arial"/>
                        <w:sz w:val="36"/>
                      </w:rPr>
                      <w:t>90</w:t>
                    </w:r>
                    <w:r>
                      <w:rPr>
                        <w:sz w:val="36"/>
                      </w:rPr>
                      <w:t>～</w:t>
                    </w:r>
                    <w:r>
                      <w:rPr>
                        <w:rFonts w:ascii="Arial" w:eastAsia="Arial"/>
                        <w:sz w:val="36"/>
                      </w:rPr>
                      <w:t>120</w:t>
                    </w:r>
                  </w:p>
                  <w:p>
                    <w:pPr>
                      <w:spacing w:before="199" w:line="343" w:lineRule="auto"/>
                      <w:ind w:left="580" w:right="618" w:firstLine="240"/>
                      <w:jc w:val="left"/>
                      <w:rPr>
                        <w:sz w:val="36"/>
                      </w:rPr>
                    </w:pPr>
                    <w:r>
                      <w:rPr>
                        <w:rFonts w:ascii="Arial" w:hAnsi="Arial" w:eastAsia="Arial"/>
                        <w:sz w:val="36"/>
                      </w:rPr>
                      <w:t>42</w:t>
                    </w:r>
                    <w:r>
                      <w:rPr>
                        <w:sz w:val="36"/>
                      </w:rPr>
                      <w:t>～</w:t>
                    </w:r>
                    <w:r>
                      <w:rPr>
                        <w:rFonts w:ascii="Arial" w:hAnsi="Arial" w:eastAsia="Arial"/>
                        <w:sz w:val="36"/>
                      </w:rPr>
                      <w:t>45</w:t>
                    </w:r>
                    <w:r>
                      <w:rPr>
                        <w:sz w:val="36"/>
                      </w:rPr>
                      <w:t xml:space="preserve">℃ </w:t>
                    </w:r>
                    <w:r>
                      <w:rPr>
                        <w:spacing w:val="-1"/>
                        <w:sz w:val="36"/>
                      </w:rPr>
                      <w:t xml:space="preserve">不小于 </w:t>
                    </w:r>
                    <w:r>
                      <w:rPr>
                        <w:rFonts w:ascii="Arial" w:hAnsi="Arial" w:eastAsia="Arial"/>
                        <w:sz w:val="36"/>
                      </w:rPr>
                      <w:t xml:space="preserve">90cm </w:t>
                    </w:r>
                    <w:r>
                      <w:rPr>
                        <w:sz w:val="36"/>
                      </w:rPr>
                      <w:t xml:space="preserve">不少于 </w:t>
                    </w:r>
                    <w:r>
                      <w:rPr>
                        <w:rFonts w:ascii="Arial" w:hAnsi="Arial" w:eastAsia="Arial"/>
                        <w:spacing w:val="-8"/>
                        <w:sz w:val="36"/>
                      </w:rPr>
                      <w:t>99</w:t>
                    </w:r>
                    <w:r>
                      <w:rPr>
                        <w:spacing w:val="-8"/>
                        <w:sz w:val="36"/>
                      </w:rPr>
                      <w:t>％</w:t>
                    </w:r>
                  </w:p>
                  <w:p>
                    <w:pPr>
                      <w:tabs>
                        <w:tab w:val="left" w:pos="2799"/>
                      </w:tabs>
                      <w:spacing w:before="1"/>
                      <w:ind w:left="0" w:right="18" w:firstLine="0"/>
                      <w:jc w:val="center"/>
                      <w:rPr>
                        <w:rFonts w:ascii="Arial" w:eastAsia="Arial"/>
                        <w:sz w:val="36"/>
                      </w:rPr>
                    </w:pPr>
                    <w:r>
                      <w:rPr>
                        <w:sz w:val="36"/>
                      </w:rPr>
                      <w:t>质量损失不大于</w:t>
                    </w:r>
                    <w:r>
                      <w:rPr>
                        <w:sz w:val="36"/>
                      </w:rPr>
                      <w:tab/>
                    </w:r>
                    <w:r>
                      <w:rPr>
                        <w:rFonts w:ascii="Arial" w:eastAsia="Arial"/>
                        <w:spacing w:val="-1"/>
                        <w:sz w:val="36"/>
                      </w:rPr>
                      <w:t>1%</w:t>
                    </w:r>
                  </w:p>
                  <w:p>
                    <w:pPr>
                      <w:spacing w:before="199"/>
                      <w:ind w:left="0" w:right="0" w:firstLine="0"/>
                      <w:jc w:val="center"/>
                      <w:rPr>
                        <w:rFonts w:ascii="Arial" w:eastAsia="Arial"/>
                        <w:sz w:val="36"/>
                      </w:rPr>
                    </w:pPr>
                    <w:r>
                      <w:rPr>
                        <w:sz w:val="36"/>
                      </w:rPr>
                      <w:t xml:space="preserve">不大于 </w:t>
                    </w:r>
                    <w:r>
                      <w:rPr>
                        <w:rFonts w:ascii="Arial" w:eastAsia="Arial"/>
                        <w:sz w:val="36"/>
                      </w:rPr>
                      <w:t>65%</w:t>
                    </w:r>
                  </w:p>
                  <w:p>
                    <w:pPr>
                      <w:spacing w:before="199"/>
                      <w:ind w:left="0" w:right="178" w:firstLine="0"/>
                      <w:jc w:val="center"/>
                      <w:rPr>
                        <w:sz w:val="36"/>
                      </w:rPr>
                    </w:pPr>
                    <w:r>
                      <w:rPr>
                        <w:sz w:val="36"/>
                      </w:rPr>
                      <w:t xml:space="preserve">不小于 </w:t>
                    </w:r>
                    <w:r>
                      <w:rPr>
                        <w:rFonts w:ascii="Arial" w:hAnsi="Arial" w:eastAsia="Arial"/>
                        <w:sz w:val="36"/>
                      </w:rPr>
                      <w:t>230</w:t>
                    </w:r>
                    <w:r>
                      <w:rPr>
                        <w:sz w:val="36"/>
                      </w:rPr>
                      <w:t>℃</w:t>
                    </w:r>
                  </w:p>
                </w:txbxContent>
              </v:textbox>
            </v:shape>
            <w10:wrap type="none"/>
            <w10:anchorlock/>
          </v:group>
        </w:pict>
      </w:r>
      <w:bookmarkStart w:id="0" w:name="_GoBack"/>
      <w:bookmarkEnd w:id="0"/>
    </w:p>
    <w:p>
      <w:pPr>
        <w:pStyle w:val="2"/>
        <w:rPr>
          <w:sz w:val="20"/>
        </w:rPr>
      </w:pPr>
    </w:p>
    <w:p>
      <w:pPr>
        <w:pStyle w:val="2"/>
        <w:rPr>
          <w:sz w:val="20"/>
        </w:rPr>
      </w:pPr>
    </w:p>
    <w:p>
      <w:pPr>
        <w:pStyle w:val="2"/>
        <w:spacing w:before="1"/>
        <w:rPr>
          <w:sz w:val="15"/>
        </w:rPr>
      </w:pPr>
    </w:p>
    <w:p>
      <w:pPr>
        <w:pStyle w:val="2"/>
        <w:spacing w:before="50"/>
        <w:ind w:left="140"/>
      </w:pPr>
      <w:r>
        <w:t>（五</w:t>
      </w:r>
      <w:r>
        <w:rPr>
          <w:spacing w:val="-120"/>
        </w:rPr>
        <w:t>）</w:t>
      </w:r>
      <w:r>
        <w:t>、跑道基础层技术要求</w:t>
      </w:r>
    </w:p>
    <w:p>
      <w:pPr>
        <w:pStyle w:val="2"/>
        <w:spacing w:before="279" w:line="396" w:lineRule="auto"/>
        <w:ind w:left="580" w:right="1619" w:firstLine="580"/>
      </w:pPr>
      <w:r>
        <w:t>跑道基础层的防裂要求较高，不能因气候、环境条件而造成沥青混凝土出现裂缝，并影响到塑胶面层。沥青混凝土主要是为塑胶层提供一个平整、坚实的垫层，并在沥青混凝土压实后而塑胶层铺筑前，防止雨水下渗到下面结构层，以免日后水气上升积聚在塑胶层与砂粒式沥青混凝土之间，导致塑胶层隆起、剥离。</w:t>
      </w:r>
    </w:p>
    <w:p>
      <w:pPr>
        <w:pStyle w:val="2"/>
        <w:spacing w:before="10"/>
        <w:rPr>
          <w:sz w:val="41"/>
        </w:rPr>
      </w:pPr>
    </w:p>
    <w:p>
      <w:pPr>
        <w:pStyle w:val="2"/>
        <w:tabs>
          <w:tab w:val="left" w:pos="9979"/>
        </w:tabs>
        <w:ind w:left="1100"/>
        <w:rPr>
          <w:rFonts w:ascii="Arial" w:eastAsia="Arial"/>
        </w:rPr>
      </w:pPr>
      <w:r>
        <w:t>塑胶跑道基础结构层施工应达到以下技术规范的要求</w:t>
      </w:r>
      <w:r>
        <w:tab/>
      </w:r>
      <w:r>
        <w:rPr>
          <w:rFonts w:ascii="Arial" w:eastAsia="Arial"/>
        </w:rPr>
        <w:t>:</w:t>
      </w:r>
    </w:p>
    <w:p>
      <w:pPr>
        <w:pStyle w:val="2"/>
        <w:spacing w:before="1"/>
        <w:rPr>
          <w:rFonts w:ascii="Arial"/>
          <w:sz w:val="52"/>
        </w:rPr>
      </w:pPr>
    </w:p>
    <w:p>
      <w:pPr>
        <w:pStyle w:val="2"/>
        <w:tabs>
          <w:tab w:val="left" w:pos="6879"/>
        </w:tabs>
        <w:ind w:left="1100"/>
      </w:pPr>
      <w:r>
        <w:rPr>
          <w:rFonts w:ascii="Arial" w:eastAsia="Arial"/>
          <w:spacing w:val="-91"/>
        </w:rPr>
        <w:t>1</w:t>
      </w:r>
      <w:r>
        <w:rPr>
          <w:spacing w:val="-91"/>
        </w:rPr>
        <w:t>．</w:t>
      </w:r>
      <w:r>
        <w:t>《公路沥青路面施工技术规范》</w:t>
      </w:r>
      <w:r>
        <w:tab/>
      </w:r>
      <w:r>
        <w:rPr>
          <w:rFonts w:ascii="Arial" w:eastAsia="Arial"/>
        </w:rPr>
        <w:t>JTJ032-94</w:t>
      </w:r>
      <w:r>
        <w:rPr>
          <w:rFonts w:ascii="Arial" w:eastAsia="Arial"/>
          <w:spacing w:val="-61"/>
        </w:rPr>
        <w:t xml:space="preserve"> </w:t>
      </w:r>
      <w:r>
        <w:t>；</w:t>
      </w:r>
    </w:p>
    <w:p>
      <w:pPr>
        <w:pStyle w:val="2"/>
        <w:spacing w:before="2"/>
        <w:rPr>
          <w:sz w:val="45"/>
        </w:rPr>
      </w:pPr>
    </w:p>
    <w:p>
      <w:pPr>
        <w:pStyle w:val="2"/>
        <w:tabs>
          <w:tab w:val="left" w:pos="6499"/>
        </w:tabs>
        <w:ind w:left="1100"/>
      </w:pPr>
      <w:r>
        <w:rPr>
          <w:rFonts w:ascii="Arial" w:eastAsia="Arial"/>
          <w:spacing w:val="-91"/>
        </w:rPr>
        <w:t>2</w:t>
      </w:r>
      <w:r>
        <w:rPr>
          <w:spacing w:val="-91"/>
        </w:rPr>
        <w:t>．</w:t>
      </w:r>
      <w:r>
        <w:t>《沥青路面施工及验收规范》</w:t>
      </w:r>
      <w:r>
        <w:tab/>
      </w:r>
      <w:r>
        <w:rPr>
          <w:rFonts w:ascii="Arial" w:eastAsia="Arial"/>
        </w:rPr>
        <w:t>GB</w:t>
      </w:r>
      <w:r>
        <w:rPr>
          <w:rFonts w:ascii="Arial" w:eastAsia="Arial"/>
          <w:spacing w:val="6"/>
        </w:rPr>
        <w:t xml:space="preserve"> </w:t>
      </w:r>
      <w:r>
        <w:rPr>
          <w:rFonts w:ascii="Arial" w:eastAsia="Arial"/>
          <w:spacing w:val="-4"/>
        </w:rPr>
        <w:t>50092-96</w:t>
      </w:r>
      <w:r>
        <w:rPr>
          <w:spacing w:val="-4"/>
        </w:rPr>
        <w:t>；</w:t>
      </w:r>
    </w:p>
    <w:p>
      <w:pPr>
        <w:pStyle w:val="2"/>
        <w:spacing w:before="8"/>
        <w:rPr>
          <w:sz w:val="43"/>
        </w:rPr>
      </w:pPr>
    </w:p>
    <w:p>
      <w:pPr>
        <w:pStyle w:val="2"/>
        <w:tabs>
          <w:tab w:val="left" w:pos="6879"/>
        </w:tabs>
        <w:ind w:left="1100"/>
      </w:pPr>
      <w:r>
        <w:rPr>
          <w:rFonts w:ascii="Arial" w:eastAsia="Arial"/>
          <w:spacing w:val="-91"/>
        </w:rPr>
        <w:t>3</w:t>
      </w:r>
      <w:r>
        <w:rPr>
          <w:spacing w:val="-91"/>
        </w:rPr>
        <w:t>．</w:t>
      </w:r>
      <w:r>
        <w:t>《建筑机械使用安全技术规范》</w:t>
      </w:r>
      <w:r>
        <w:tab/>
      </w:r>
      <w:r>
        <w:rPr>
          <w:rFonts w:ascii="Arial" w:eastAsia="Arial"/>
        </w:rPr>
        <w:t>JGJ33-86</w:t>
      </w:r>
      <w:r>
        <w:t>；</w:t>
      </w:r>
    </w:p>
    <w:p>
      <w:pPr>
        <w:pStyle w:val="2"/>
        <w:spacing w:before="8"/>
        <w:rPr>
          <w:sz w:val="43"/>
        </w:rPr>
      </w:pPr>
    </w:p>
    <w:p>
      <w:pPr>
        <w:pStyle w:val="2"/>
        <w:tabs>
          <w:tab w:val="left" w:pos="7659"/>
        </w:tabs>
        <w:ind w:left="1100"/>
      </w:pPr>
      <w:r>
        <w:rPr>
          <w:rFonts w:ascii="Arial" w:eastAsia="Arial"/>
          <w:spacing w:val="-91"/>
        </w:rPr>
        <w:t>4</w:t>
      </w:r>
      <w:r>
        <w:rPr>
          <w:spacing w:val="-91"/>
        </w:rPr>
        <w:t>．</w:t>
      </w:r>
      <w:r>
        <w:t>《施工现场临时用电安全技术规范》</w:t>
      </w:r>
      <w:r>
        <w:tab/>
      </w:r>
      <w:r>
        <w:rPr>
          <w:rFonts w:ascii="Arial" w:eastAsia="Arial"/>
          <w:spacing w:val="-3"/>
        </w:rPr>
        <w:t>JGJ46-88</w:t>
      </w:r>
      <w:r>
        <w:rPr>
          <w:spacing w:val="-3"/>
        </w:rPr>
        <w:t>；</w:t>
      </w:r>
    </w:p>
    <w:p>
      <w:pPr>
        <w:pStyle w:val="2"/>
        <w:spacing w:before="2"/>
        <w:rPr>
          <w:sz w:val="45"/>
        </w:rPr>
      </w:pPr>
    </w:p>
    <w:p>
      <w:pPr>
        <w:pStyle w:val="2"/>
        <w:ind w:left="1100"/>
      </w:pPr>
      <w:r>
        <w:rPr>
          <w:rFonts w:ascii="Arial" w:eastAsia="Arial"/>
        </w:rPr>
        <w:t>5</w:t>
      </w:r>
      <w:r>
        <w:t>．国家颁布的有关施工验收规范、操作规程、标准图及质量检验评定标准。</w:t>
      </w:r>
    </w:p>
    <w:p>
      <w:pPr>
        <w:spacing w:after="0"/>
        <w:sectPr>
          <w:pgSz w:w="19120" w:h="27060"/>
          <w:pgMar w:top="1740" w:right="2100" w:bottom="280" w:left="2220" w:header="720" w:footer="720" w:gutter="0"/>
        </w:sectPr>
      </w:pPr>
    </w:p>
    <w:p>
      <w:pPr>
        <w:pStyle w:val="2"/>
        <w:spacing w:line="20" w:lineRule="exact"/>
        <w:ind w:left="113"/>
        <w:rPr>
          <w:sz w:val="2"/>
        </w:rPr>
      </w:pPr>
      <w:r>
        <w:rPr>
          <w:sz w:val="2"/>
        </w:rPr>
        <w:drawing>
          <wp:inline distT="0" distB="0" distL="0" distR="0">
            <wp:extent cx="8750300" cy="1206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5" cstate="print"/>
                    <a:stretch>
                      <a:fillRect/>
                    </a:stretch>
                  </pic:blipFill>
                  <pic:spPr>
                    <a:xfrm>
                      <a:off x="0" y="0"/>
                      <a:ext cx="8750802" cy="12573"/>
                    </a:xfrm>
                    <a:prstGeom prst="rect">
                      <a:avLst/>
                    </a:prstGeom>
                  </pic:spPr>
                </pic:pic>
              </a:graphicData>
            </a:graphic>
          </wp:inline>
        </w:drawing>
      </w:r>
    </w:p>
    <w:sectPr>
      <w:pgSz w:w="19120" w:h="27060"/>
      <w:pgMar w:top="1740" w:right="2100" w:bottom="280" w:left="22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sz w:val="32"/>
        <w:szCs w:val="32"/>
        <w:lang w:val="en-US" w:eastAsia="zh-CN"/>
      </w:rPr>
    </w:pPr>
  </w:p>
  <w:p>
    <w:pPr>
      <w:pStyle w:val="4"/>
      <w:jc w:val="left"/>
      <w:rPr>
        <w:rFonts w:hint="eastAsia" w:eastAsia="宋体"/>
        <w:sz w:val="32"/>
        <w:szCs w:val="32"/>
        <w:lang w:val="en-US" w:eastAsia="zh-CN"/>
      </w:rPr>
    </w:pPr>
    <w:r>
      <w:rPr>
        <w:rFonts w:hint="eastAsia"/>
        <w:sz w:val="32"/>
        <w:szCs w:val="32"/>
        <w:lang w:val="en-US" w:eastAsia="zh-CN"/>
      </w:rPr>
      <w:t>淄博齐翔体育设施工程有限公司                                       http://www.qixiangty.cn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3B0A"/>
    <w:multiLevelType w:val="multilevel"/>
    <w:tmpl w:val="5A153B0A"/>
    <w:lvl w:ilvl="0" w:tentative="0">
      <w:start w:val="5"/>
      <w:numFmt w:val="decimal"/>
      <w:lvlText w:val="%1"/>
      <w:lvlJc w:val="left"/>
      <w:pPr>
        <w:ind w:left="1200" w:hanging="580"/>
        <w:jc w:val="left"/>
      </w:pPr>
      <w:rPr>
        <w:rFonts w:hint="default"/>
      </w:rPr>
    </w:lvl>
    <w:lvl w:ilvl="1" w:tentative="0">
      <w:start w:val="1"/>
      <w:numFmt w:val="decimal"/>
      <w:lvlText w:val="%1.%2"/>
      <w:lvlJc w:val="left"/>
      <w:pPr>
        <w:ind w:left="1200" w:hanging="580"/>
        <w:jc w:val="left"/>
      </w:pPr>
      <w:rPr>
        <w:rFonts w:hint="default" w:ascii="Arial" w:hAnsi="Arial" w:eastAsia="Arial" w:cs="Arial"/>
        <w:spacing w:val="-1"/>
        <w:w w:val="100"/>
        <w:sz w:val="36"/>
        <w:szCs w:val="36"/>
      </w:rPr>
    </w:lvl>
    <w:lvl w:ilvl="2" w:tentative="0">
      <w:start w:val="0"/>
      <w:numFmt w:val="bullet"/>
      <w:lvlText w:val="•"/>
      <w:lvlJc w:val="left"/>
      <w:pPr>
        <w:ind w:left="3920" w:hanging="580"/>
      </w:pPr>
      <w:rPr>
        <w:rFonts w:hint="default"/>
      </w:rPr>
    </w:lvl>
    <w:lvl w:ilvl="3" w:tentative="0">
      <w:start w:val="0"/>
      <w:numFmt w:val="bullet"/>
      <w:lvlText w:val="•"/>
      <w:lvlJc w:val="left"/>
      <w:pPr>
        <w:ind w:left="5280" w:hanging="580"/>
      </w:pPr>
      <w:rPr>
        <w:rFonts w:hint="default"/>
      </w:rPr>
    </w:lvl>
    <w:lvl w:ilvl="4" w:tentative="0">
      <w:start w:val="0"/>
      <w:numFmt w:val="bullet"/>
      <w:lvlText w:val="•"/>
      <w:lvlJc w:val="left"/>
      <w:pPr>
        <w:ind w:left="6640" w:hanging="580"/>
      </w:pPr>
      <w:rPr>
        <w:rFonts w:hint="default"/>
      </w:rPr>
    </w:lvl>
    <w:lvl w:ilvl="5" w:tentative="0">
      <w:start w:val="0"/>
      <w:numFmt w:val="bullet"/>
      <w:lvlText w:val="•"/>
      <w:lvlJc w:val="left"/>
      <w:pPr>
        <w:ind w:left="8000" w:hanging="580"/>
      </w:pPr>
      <w:rPr>
        <w:rFonts w:hint="default"/>
      </w:rPr>
    </w:lvl>
    <w:lvl w:ilvl="6" w:tentative="0">
      <w:start w:val="0"/>
      <w:numFmt w:val="bullet"/>
      <w:lvlText w:val="•"/>
      <w:lvlJc w:val="left"/>
      <w:pPr>
        <w:ind w:left="9360" w:hanging="580"/>
      </w:pPr>
      <w:rPr>
        <w:rFonts w:hint="default"/>
      </w:rPr>
    </w:lvl>
    <w:lvl w:ilvl="7" w:tentative="0">
      <w:start w:val="0"/>
      <w:numFmt w:val="bullet"/>
      <w:lvlText w:val="•"/>
      <w:lvlJc w:val="left"/>
      <w:pPr>
        <w:ind w:left="10720" w:hanging="580"/>
      </w:pPr>
      <w:rPr>
        <w:rFonts w:hint="default"/>
      </w:rPr>
    </w:lvl>
    <w:lvl w:ilvl="8" w:tentative="0">
      <w:start w:val="0"/>
      <w:numFmt w:val="bullet"/>
      <w:lvlText w:val="•"/>
      <w:lvlJc w:val="left"/>
      <w:pPr>
        <w:ind w:left="12080" w:hanging="580"/>
      </w:pPr>
      <w:rPr>
        <w:rFonts w:hint="default"/>
      </w:rPr>
    </w:lvl>
  </w:abstractNum>
  <w:abstractNum w:abstractNumId="1">
    <w:nsid w:val="5A153B15"/>
    <w:multiLevelType w:val="multilevel"/>
    <w:tmpl w:val="5A153B15"/>
    <w:lvl w:ilvl="0" w:tentative="0">
      <w:start w:val="12"/>
      <w:numFmt w:val="decimal"/>
      <w:lvlText w:val="%1."/>
      <w:lvlJc w:val="left"/>
      <w:pPr>
        <w:ind w:left="1240" w:hanging="680"/>
        <w:jc w:val="left"/>
      </w:pPr>
      <w:rPr>
        <w:rFonts w:hint="default" w:ascii="Arial" w:hAnsi="Arial" w:eastAsia="Arial" w:cs="Arial"/>
        <w:spacing w:val="-21"/>
        <w:w w:val="100"/>
        <w:sz w:val="36"/>
        <w:szCs w:val="36"/>
      </w:rPr>
    </w:lvl>
    <w:lvl w:ilvl="1" w:tentative="0">
      <w:start w:val="1"/>
      <w:numFmt w:val="decimal"/>
      <w:lvlText w:val="%2."/>
      <w:lvlJc w:val="left"/>
      <w:pPr>
        <w:ind w:left="1520" w:hanging="400"/>
        <w:jc w:val="right"/>
      </w:pPr>
      <w:rPr>
        <w:rFonts w:hint="default" w:ascii="Arial" w:hAnsi="Arial" w:eastAsia="Arial" w:cs="Arial"/>
        <w:spacing w:val="-1"/>
        <w:w w:val="100"/>
        <w:sz w:val="36"/>
        <w:szCs w:val="36"/>
      </w:rPr>
    </w:lvl>
    <w:lvl w:ilvl="2" w:tentative="0">
      <w:start w:val="0"/>
      <w:numFmt w:val="bullet"/>
      <w:lvlText w:val="•"/>
      <w:lvlJc w:val="left"/>
      <w:pPr>
        <w:ind w:left="2995" w:hanging="400"/>
      </w:pPr>
      <w:rPr>
        <w:rFonts w:hint="default"/>
      </w:rPr>
    </w:lvl>
    <w:lvl w:ilvl="3" w:tentative="0">
      <w:start w:val="0"/>
      <w:numFmt w:val="bullet"/>
      <w:lvlText w:val="•"/>
      <w:lvlJc w:val="left"/>
      <w:pPr>
        <w:ind w:left="4471" w:hanging="400"/>
      </w:pPr>
      <w:rPr>
        <w:rFonts w:hint="default"/>
      </w:rPr>
    </w:lvl>
    <w:lvl w:ilvl="4" w:tentative="0">
      <w:start w:val="0"/>
      <w:numFmt w:val="bullet"/>
      <w:lvlText w:val="•"/>
      <w:lvlJc w:val="left"/>
      <w:pPr>
        <w:ind w:left="5946" w:hanging="400"/>
      </w:pPr>
      <w:rPr>
        <w:rFonts w:hint="default"/>
      </w:rPr>
    </w:lvl>
    <w:lvl w:ilvl="5" w:tentative="0">
      <w:start w:val="0"/>
      <w:numFmt w:val="bullet"/>
      <w:lvlText w:val="•"/>
      <w:lvlJc w:val="left"/>
      <w:pPr>
        <w:ind w:left="7422" w:hanging="400"/>
      </w:pPr>
      <w:rPr>
        <w:rFonts w:hint="default"/>
      </w:rPr>
    </w:lvl>
    <w:lvl w:ilvl="6" w:tentative="0">
      <w:start w:val="0"/>
      <w:numFmt w:val="bullet"/>
      <w:lvlText w:val="•"/>
      <w:lvlJc w:val="left"/>
      <w:pPr>
        <w:ind w:left="8897" w:hanging="400"/>
      </w:pPr>
      <w:rPr>
        <w:rFonts w:hint="default"/>
      </w:rPr>
    </w:lvl>
    <w:lvl w:ilvl="7" w:tentative="0">
      <w:start w:val="0"/>
      <w:numFmt w:val="bullet"/>
      <w:lvlText w:val="•"/>
      <w:lvlJc w:val="left"/>
      <w:pPr>
        <w:ind w:left="10373" w:hanging="400"/>
      </w:pPr>
      <w:rPr>
        <w:rFonts w:hint="default"/>
      </w:rPr>
    </w:lvl>
    <w:lvl w:ilvl="8" w:tentative="0">
      <w:start w:val="0"/>
      <w:numFmt w:val="bullet"/>
      <w:lvlText w:val="•"/>
      <w:lvlJc w:val="left"/>
      <w:pPr>
        <w:ind w:left="11848" w:hanging="400"/>
      </w:pPr>
      <w:rPr>
        <w:rFonts w:hint="default"/>
      </w:rPr>
    </w:lvl>
  </w:abstractNum>
  <w:abstractNum w:abstractNumId="2">
    <w:nsid w:val="5A153B20"/>
    <w:multiLevelType w:val="multilevel"/>
    <w:tmpl w:val="5A153B20"/>
    <w:lvl w:ilvl="0" w:tentative="0">
      <w:start w:val="5"/>
      <w:numFmt w:val="decimal"/>
      <w:lvlText w:val="%1."/>
      <w:lvlJc w:val="left"/>
      <w:pPr>
        <w:ind w:left="1640" w:hanging="400"/>
        <w:jc w:val="left"/>
      </w:pPr>
      <w:rPr>
        <w:rFonts w:hint="default" w:ascii="Arial" w:hAnsi="Arial" w:eastAsia="Arial" w:cs="Arial"/>
        <w:spacing w:val="-1"/>
        <w:w w:val="100"/>
        <w:sz w:val="36"/>
        <w:szCs w:val="36"/>
      </w:rPr>
    </w:lvl>
    <w:lvl w:ilvl="1" w:tentative="0">
      <w:start w:val="0"/>
      <w:numFmt w:val="bullet"/>
      <w:lvlText w:val="•"/>
      <w:lvlJc w:val="left"/>
      <w:pPr>
        <w:ind w:left="2956" w:hanging="400"/>
      </w:pPr>
      <w:rPr>
        <w:rFonts w:hint="default"/>
      </w:rPr>
    </w:lvl>
    <w:lvl w:ilvl="2" w:tentative="0">
      <w:start w:val="0"/>
      <w:numFmt w:val="bullet"/>
      <w:lvlText w:val="•"/>
      <w:lvlJc w:val="left"/>
      <w:pPr>
        <w:ind w:left="4272" w:hanging="400"/>
      </w:pPr>
      <w:rPr>
        <w:rFonts w:hint="default"/>
      </w:rPr>
    </w:lvl>
    <w:lvl w:ilvl="3" w:tentative="0">
      <w:start w:val="0"/>
      <w:numFmt w:val="bullet"/>
      <w:lvlText w:val="•"/>
      <w:lvlJc w:val="left"/>
      <w:pPr>
        <w:ind w:left="5588" w:hanging="400"/>
      </w:pPr>
      <w:rPr>
        <w:rFonts w:hint="default"/>
      </w:rPr>
    </w:lvl>
    <w:lvl w:ilvl="4" w:tentative="0">
      <w:start w:val="0"/>
      <w:numFmt w:val="bullet"/>
      <w:lvlText w:val="•"/>
      <w:lvlJc w:val="left"/>
      <w:pPr>
        <w:ind w:left="6904" w:hanging="400"/>
      </w:pPr>
      <w:rPr>
        <w:rFonts w:hint="default"/>
      </w:rPr>
    </w:lvl>
    <w:lvl w:ilvl="5" w:tentative="0">
      <w:start w:val="0"/>
      <w:numFmt w:val="bullet"/>
      <w:lvlText w:val="•"/>
      <w:lvlJc w:val="left"/>
      <w:pPr>
        <w:ind w:left="8220" w:hanging="400"/>
      </w:pPr>
      <w:rPr>
        <w:rFonts w:hint="default"/>
      </w:rPr>
    </w:lvl>
    <w:lvl w:ilvl="6" w:tentative="0">
      <w:start w:val="0"/>
      <w:numFmt w:val="bullet"/>
      <w:lvlText w:val="•"/>
      <w:lvlJc w:val="left"/>
      <w:pPr>
        <w:ind w:left="9536" w:hanging="400"/>
      </w:pPr>
      <w:rPr>
        <w:rFonts w:hint="default"/>
      </w:rPr>
    </w:lvl>
    <w:lvl w:ilvl="7" w:tentative="0">
      <w:start w:val="0"/>
      <w:numFmt w:val="bullet"/>
      <w:lvlText w:val="•"/>
      <w:lvlJc w:val="left"/>
      <w:pPr>
        <w:ind w:left="10852" w:hanging="400"/>
      </w:pPr>
      <w:rPr>
        <w:rFonts w:hint="default"/>
      </w:rPr>
    </w:lvl>
    <w:lvl w:ilvl="8" w:tentative="0">
      <w:start w:val="0"/>
      <w:numFmt w:val="bullet"/>
      <w:lvlText w:val="•"/>
      <w:lvlJc w:val="left"/>
      <w:pPr>
        <w:ind w:left="12168" w:hanging="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6ADA3A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640" w:hanging="400"/>
    </w:pPr>
    <w:rPr>
      <w:rFonts w:ascii="宋体" w:hAnsi="宋体" w:eastAsia="宋体" w:cs="宋体"/>
    </w:rPr>
  </w:style>
  <w:style w:type="paragraph" w:customStyle="1" w:styleId="9">
    <w:name w:val="Table Paragraph"/>
    <w:basedOn w:val="1"/>
    <w:qFormat/>
    <w:uiPriority w:val="1"/>
    <w:pPr>
      <w:jc w:val="center"/>
    </w:pPr>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Info spid="_x0000_s1031"/>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2017-11-22T08:37:00Z</dcterms:created>
  <dc:creator>bingdian001.com</dc:creator>
  <cp:keywords>bingdian001.com</cp:keywords>
  <cp:lastModifiedBy>wps1365827458</cp:lastModifiedBy>
  <dcterms:modified xsi:type="dcterms:W3CDTF">2017-11-22T08:54:39Z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bingdian001.com</vt:lpwstr>
  </property>
  <property fmtid="{D5CDD505-2E9C-101B-9397-08002B2CF9AE}" pid="4" name="LastSaved">
    <vt:filetime>2017-11-22T00:00:00Z</vt:filetime>
  </property>
  <property fmtid="{D5CDD505-2E9C-101B-9397-08002B2CF9AE}" pid="5" name="KSOProductBuildVer">
    <vt:lpwstr>2052-10.1.0.6930</vt:lpwstr>
  </property>
</Properties>
</file>